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D9" w:rsidRDefault="00F764D9" w:rsidP="00F764D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Organised by                                                                  </w:t>
      </w:r>
      <w:r w:rsidR="00D01B48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 w:rsidRPr="00F764D9">
        <w:rPr>
          <w:b/>
          <w:sz w:val="24"/>
          <w:szCs w:val="24"/>
        </w:rPr>
        <w:t>Under the Patronage of</w:t>
      </w:r>
    </w:p>
    <w:p w:rsidR="00D01B48" w:rsidRPr="00F764D9" w:rsidRDefault="00D01B48" w:rsidP="00F764D9">
      <w:pPr>
        <w:spacing w:after="0" w:line="240" w:lineRule="auto"/>
        <w:jc w:val="center"/>
        <w:rPr>
          <w:b/>
          <w:sz w:val="24"/>
          <w:szCs w:val="24"/>
        </w:rPr>
      </w:pPr>
    </w:p>
    <w:p w:rsidR="00F764D9" w:rsidRDefault="00F764D9" w:rsidP="00D01B48">
      <w:pPr>
        <w:spacing w:after="0" w:line="240" w:lineRule="auto"/>
        <w:rPr>
          <w:b/>
          <w:sz w:val="52"/>
        </w:rPr>
      </w:pPr>
      <w:bookmarkStart w:id="0" w:name="_GoBack"/>
      <w:r w:rsidRPr="00DE1763">
        <w:rPr>
          <w:noProof/>
          <w:lang w:val="en-US"/>
        </w:rPr>
        <w:drawing>
          <wp:inline distT="0" distB="0" distL="0" distR="0" wp14:anchorId="65723E6C" wp14:editId="6AD1A241">
            <wp:extent cx="762000" cy="532581"/>
            <wp:effectExtent l="0" t="0" r="0" b="127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2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D01B48">
        <w:rPr>
          <w:b/>
          <w:sz w:val="52"/>
        </w:rPr>
        <w:t xml:space="preserve">                                                   </w:t>
      </w:r>
      <w:r w:rsidR="00D01B48">
        <w:rPr>
          <w:b/>
          <w:noProof/>
          <w:sz w:val="52"/>
          <w:lang w:val="en-US"/>
        </w:rPr>
        <w:drawing>
          <wp:inline distT="0" distB="0" distL="0" distR="0">
            <wp:extent cx="933450" cy="678307"/>
            <wp:effectExtent l="0" t="0" r="0" b="7620"/>
            <wp:docPr id="2" name="Picture 2" descr="Z:\Logos\Ministries &amp; State Oil Companies\Ministry of National Resources Somalia\Somalia Ministry of National Resources, Federal Republic of Som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Ministries &amp; State Oil Companies\Ministry of National Resources Somalia\Somalia Ministry of National Resources, Federal Republic of Somal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48" w:rsidRDefault="00D01B48" w:rsidP="00D01B48">
      <w:pPr>
        <w:spacing w:after="0" w:line="240" w:lineRule="auto"/>
        <w:rPr>
          <w:b/>
          <w:sz w:val="52"/>
        </w:rPr>
      </w:pPr>
    </w:p>
    <w:p w:rsidR="007344A5" w:rsidRPr="003318B9" w:rsidRDefault="007344A5" w:rsidP="007344A5">
      <w:pPr>
        <w:spacing w:after="0" w:line="240" w:lineRule="auto"/>
        <w:jc w:val="center"/>
        <w:rPr>
          <w:b/>
          <w:sz w:val="52"/>
        </w:rPr>
      </w:pPr>
      <w:r>
        <w:rPr>
          <w:b/>
          <w:sz w:val="52"/>
        </w:rPr>
        <w:t>Oil &amp; Gas Lifecycle Seminar</w:t>
      </w:r>
    </w:p>
    <w:p w:rsidR="007344A5" w:rsidRDefault="007344A5" w:rsidP="007344A5">
      <w:pPr>
        <w:tabs>
          <w:tab w:val="center" w:pos="4513"/>
          <w:tab w:val="left" w:pos="6345"/>
        </w:tabs>
        <w:spacing w:after="0" w:line="240" w:lineRule="auto"/>
        <w:rPr>
          <w:b/>
          <w:sz w:val="32"/>
        </w:rPr>
      </w:pPr>
      <w:r w:rsidRPr="003318B9">
        <w:rPr>
          <w:sz w:val="32"/>
        </w:rPr>
        <w:tab/>
      </w:r>
      <w:r w:rsidRPr="0019596E">
        <w:rPr>
          <w:b/>
          <w:sz w:val="32"/>
        </w:rPr>
        <w:t xml:space="preserve">                 </w:t>
      </w:r>
    </w:p>
    <w:p w:rsidR="007344A5" w:rsidRPr="00847CE5" w:rsidRDefault="007344A5" w:rsidP="007344A5">
      <w:pPr>
        <w:tabs>
          <w:tab w:val="center" w:pos="4513"/>
          <w:tab w:val="left" w:pos="6345"/>
        </w:tabs>
        <w:spacing w:after="0" w:line="240" w:lineRule="auto"/>
        <w:jc w:val="center"/>
        <w:rPr>
          <w:sz w:val="28"/>
        </w:rPr>
      </w:pPr>
      <w:r w:rsidRPr="00847CE5">
        <w:rPr>
          <w:b/>
          <w:sz w:val="28"/>
        </w:rPr>
        <w:t>Date:</w:t>
      </w:r>
      <w:r w:rsidRPr="00847CE5">
        <w:rPr>
          <w:sz w:val="28"/>
        </w:rPr>
        <w:t xml:space="preserve"> </w:t>
      </w:r>
      <w:r w:rsidR="009225B8">
        <w:rPr>
          <w:sz w:val="28"/>
        </w:rPr>
        <w:t>12 &amp; 13 March</w:t>
      </w:r>
      <w:r>
        <w:rPr>
          <w:sz w:val="28"/>
        </w:rPr>
        <w:t xml:space="preserve"> 2018</w:t>
      </w:r>
    </w:p>
    <w:p w:rsidR="007344A5" w:rsidRPr="00847CE5" w:rsidRDefault="007344A5" w:rsidP="007344A5">
      <w:pPr>
        <w:tabs>
          <w:tab w:val="center" w:pos="4513"/>
          <w:tab w:val="left" w:pos="6345"/>
        </w:tabs>
        <w:spacing w:after="0" w:line="240" w:lineRule="auto"/>
        <w:jc w:val="center"/>
        <w:rPr>
          <w:sz w:val="28"/>
        </w:rPr>
      </w:pPr>
      <w:r w:rsidRPr="00847CE5">
        <w:rPr>
          <w:b/>
          <w:sz w:val="28"/>
        </w:rPr>
        <w:t>Location:</w:t>
      </w:r>
      <w:r>
        <w:rPr>
          <w:sz w:val="28"/>
        </w:rPr>
        <w:t xml:space="preserve"> Djibouti</w:t>
      </w:r>
    </w:p>
    <w:p w:rsidR="00D01B48" w:rsidRPr="00847CE5" w:rsidRDefault="00D01B48" w:rsidP="007344A5">
      <w:pPr>
        <w:tabs>
          <w:tab w:val="center" w:pos="4513"/>
          <w:tab w:val="left" w:pos="6345"/>
        </w:tabs>
        <w:spacing w:after="0" w:line="240" w:lineRule="auto"/>
        <w:jc w:val="center"/>
        <w:rPr>
          <w:b/>
          <w:sz w:val="28"/>
        </w:rPr>
      </w:pPr>
    </w:p>
    <w:p w:rsidR="007344A5" w:rsidRPr="00847CE5" w:rsidRDefault="007344A5" w:rsidP="007344A5">
      <w:pPr>
        <w:tabs>
          <w:tab w:val="center" w:pos="4513"/>
          <w:tab w:val="left" w:pos="6345"/>
        </w:tabs>
        <w:spacing w:after="0" w:line="240" w:lineRule="auto"/>
        <w:jc w:val="center"/>
        <w:rPr>
          <w:sz w:val="28"/>
        </w:rPr>
      </w:pPr>
      <w:r w:rsidRPr="00847CE5">
        <w:rPr>
          <w:b/>
          <w:sz w:val="28"/>
        </w:rPr>
        <w:t>Endorsed By</w:t>
      </w:r>
      <w:r w:rsidRPr="00847CE5">
        <w:rPr>
          <w:sz w:val="28"/>
        </w:rPr>
        <w:t xml:space="preserve">: </w:t>
      </w:r>
    </w:p>
    <w:p w:rsidR="007344A5" w:rsidRPr="00847CE5" w:rsidRDefault="007344A5" w:rsidP="007344A5">
      <w:pPr>
        <w:tabs>
          <w:tab w:val="center" w:pos="4513"/>
          <w:tab w:val="left" w:pos="6345"/>
        </w:tabs>
        <w:spacing w:after="0" w:line="240" w:lineRule="auto"/>
        <w:jc w:val="center"/>
        <w:rPr>
          <w:sz w:val="28"/>
        </w:rPr>
      </w:pPr>
      <w:r w:rsidRPr="00847CE5">
        <w:rPr>
          <w:sz w:val="28"/>
        </w:rPr>
        <w:t>Ministry of Petroleum and Mineral Resources of Federal Republic of Somalia</w:t>
      </w:r>
    </w:p>
    <w:p w:rsidR="007344A5" w:rsidRPr="008C1BA6" w:rsidRDefault="007344A5" w:rsidP="007344A5">
      <w:pPr>
        <w:jc w:val="center"/>
        <w:rPr>
          <w:b/>
        </w:rPr>
      </w:pPr>
    </w:p>
    <w:p w:rsidR="007344A5" w:rsidRPr="008C1BA6" w:rsidRDefault="007344A5" w:rsidP="007344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Day One - </w:t>
      </w:r>
      <w:r w:rsidR="009225B8">
        <w:rPr>
          <w:b/>
          <w:sz w:val="32"/>
          <w:szCs w:val="32"/>
        </w:rPr>
        <w:t>Monday, 12 March</w:t>
      </w:r>
      <w:r w:rsidRPr="008C1BA6">
        <w:rPr>
          <w:b/>
          <w:sz w:val="32"/>
          <w:szCs w:val="32"/>
        </w:rPr>
        <w:t xml:space="preserve"> 2018 </w:t>
      </w:r>
    </w:p>
    <w:p w:rsidR="007344A5" w:rsidRPr="00847CE5" w:rsidRDefault="007344A5" w:rsidP="007344A5">
      <w:pPr>
        <w:rPr>
          <w:color w:val="17365D"/>
        </w:rPr>
      </w:pPr>
      <w:r w:rsidRPr="00990854">
        <w:rPr>
          <w:b/>
        </w:rPr>
        <w:t>08:00</w:t>
      </w:r>
      <w:r w:rsidRPr="00847CE5">
        <w:t xml:space="preserve"> </w:t>
      </w:r>
      <w:r w:rsidRPr="00847CE5">
        <w:rPr>
          <w:b/>
          <w:color w:val="17365D"/>
        </w:rPr>
        <w:t>Registration &amp; Welcome Coffee</w:t>
      </w:r>
    </w:p>
    <w:p w:rsidR="007344A5" w:rsidRDefault="007344A5" w:rsidP="007344A5">
      <w:pPr>
        <w:rPr>
          <w:b/>
          <w:color w:val="17365D"/>
        </w:rPr>
      </w:pPr>
      <w:r w:rsidRPr="00990854">
        <w:rPr>
          <w:b/>
        </w:rPr>
        <w:t>09:00</w:t>
      </w:r>
      <w:r>
        <w:t xml:space="preserve"> </w:t>
      </w:r>
      <w:r>
        <w:rPr>
          <w:b/>
          <w:color w:val="17365D"/>
        </w:rPr>
        <w:t xml:space="preserve">Opening &amp; Welcome Remarks </w:t>
      </w:r>
    </w:p>
    <w:p w:rsidR="007344A5" w:rsidRDefault="007344A5" w:rsidP="007344A5">
      <w:pPr>
        <w:spacing w:after="0" w:line="240" w:lineRule="auto"/>
        <w:rPr>
          <w:b/>
        </w:rPr>
      </w:pPr>
      <w:r w:rsidRPr="00990854">
        <w:rPr>
          <w:b/>
        </w:rPr>
        <w:t>09:15</w:t>
      </w:r>
    </w:p>
    <w:p w:rsidR="007344A5" w:rsidRPr="00847CE5" w:rsidRDefault="007344A5" w:rsidP="007344A5">
      <w:pPr>
        <w:spacing w:after="0" w:line="240" w:lineRule="auto"/>
      </w:pPr>
    </w:p>
    <w:p w:rsidR="007344A5" w:rsidRPr="00847CE5" w:rsidRDefault="007344A5" w:rsidP="007344A5">
      <w:pPr>
        <w:shd w:val="clear" w:color="auto" w:fill="DBE5F1"/>
        <w:spacing w:after="0" w:line="240" w:lineRule="auto"/>
        <w:rPr>
          <w:b/>
          <w:sz w:val="28"/>
          <w:szCs w:val="28"/>
        </w:rPr>
      </w:pPr>
      <w:r w:rsidRPr="00847CE5">
        <w:rPr>
          <w:b/>
          <w:color w:val="17365D"/>
          <w:sz w:val="28"/>
          <w:szCs w:val="28"/>
        </w:rPr>
        <w:t>1</w:t>
      </w:r>
      <w:r w:rsidRPr="00847CE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Ministerial Address – Update on Preparedness for Hydrocarbon Exploration in Somalia</w:t>
      </w:r>
    </w:p>
    <w:p w:rsidR="007344A5" w:rsidRDefault="007344A5" w:rsidP="007344A5">
      <w:pPr>
        <w:spacing w:after="0" w:line="240" w:lineRule="auto"/>
        <w:rPr>
          <w:sz w:val="32"/>
        </w:rPr>
      </w:pPr>
      <w:r>
        <w:rPr>
          <w:sz w:val="32"/>
        </w:rPr>
        <w:t xml:space="preserve">          </w:t>
      </w:r>
    </w:p>
    <w:p w:rsidR="007344A5" w:rsidRDefault="007344A5" w:rsidP="007344A5">
      <w:pPr>
        <w:numPr>
          <w:ilvl w:val="0"/>
          <w:numId w:val="1"/>
        </w:numPr>
        <w:spacing w:after="0" w:line="240" w:lineRule="auto"/>
      </w:pPr>
      <w:r>
        <w:t>Latest d</w:t>
      </w:r>
      <w:r w:rsidRPr="00F54894">
        <w:t xml:space="preserve">evelopments in Somalia’s </w:t>
      </w:r>
      <w:r>
        <w:t>oil and gas industry</w:t>
      </w:r>
    </w:p>
    <w:p w:rsidR="007344A5" w:rsidRDefault="007344A5" w:rsidP="007344A5">
      <w:pPr>
        <w:numPr>
          <w:ilvl w:val="0"/>
          <w:numId w:val="1"/>
        </w:numPr>
        <w:spacing w:after="0" w:line="240" w:lineRule="auto"/>
      </w:pPr>
      <w:r>
        <w:t>Overview of the legal and regulatory framework in place and currently under development</w:t>
      </w:r>
    </w:p>
    <w:p w:rsidR="007344A5" w:rsidRDefault="007344A5" w:rsidP="007344A5">
      <w:pPr>
        <w:numPr>
          <w:ilvl w:val="0"/>
          <w:numId w:val="1"/>
        </w:numPr>
        <w:spacing w:after="0" w:line="240" w:lineRule="auto"/>
      </w:pPr>
      <w:r>
        <w:t>Opportunities for investors in Somalia’s oil and gas industry</w:t>
      </w:r>
    </w:p>
    <w:p w:rsidR="007344A5" w:rsidRPr="00F54894" w:rsidRDefault="007344A5" w:rsidP="007344A5">
      <w:pPr>
        <w:numPr>
          <w:ilvl w:val="0"/>
          <w:numId w:val="1"/>
        </w:numPr>
        <w:spacing w:after="0" w:line="240" w:lineRule="auto"/>
      </w:pPr>
      <w:r>
        <w:t xml:space="preserve">Key steps taken so far to successfully prepare for exploration  </w:t>
      </w:r>
    </w:p>
    <w:p w:rsidR="007344A5" w:rsidRDefault="007344A5" w:rsidP="007344A5">
      <w:pPr>
        <w:spacing w:after="0" w:line="240" w:lineRule="auto"/>
        <w:rPr>
          <w:sz w:val="32"/>
        </w:rPr>
      </w:pPr>
    </w:p>
    <w:p w:rsidR="007344A5" w:rsidRDefault="007344A5" w:rsidP="007344A5">
      <w:pPr>
        <w:spacing w:after="0" w:line="240" w:lineRule="auto"/>
        <w:rPr>
          <w:b/>
        </w:rPr>
      </w:pPr>
      <w:r>
        <w:rPr>
          <w:sz w:val="32"/>
        </w:rPr>
        <w:t xml:space="preserve">     </w:t>
      </w:r>
      <w:r>
        <w:rPr>
          <w:b/>
          <w:bCs/>
          <w:i/>
          <w:color w:val="002060"/>
        </w:rPr>
        <w:t xml:space="preserve">Keynote Ministerial Address </w:t>
      </w:r>
    </w:p>
    <w:p w:rsidR="007344A5" w:rsidRPr="00F54894" w:rsidRDefault="007344A5" w:rsidP="007344A5">
      <w:pPr>
        <w:spacing w:after="0" w:line="240" w:lineRule="auto"/>
        <w:rPr>
          <w:b/>
        </w:rPr>
      </w:pPr>
      <w:r>
        <w:rPr>
          <w:b/>
        </w:rPr>
        <w:t xml:space="preserve">       </w:t>
      </w:r>
      <w:r>
        <w:t xml:space="preserve">H.E. </w:t>
      </w:r>
      <w:proofErr w:type="spellStart"/>
      <w:r>
        <w:t>Abdirashid</w:t>
      </w:r>
      <w:proofErr w:type="spellEnd"/>
      <w:r>
        <w:t xml:space="preserve"> Mohamed Ahmed</w:t>
      </w:r>
      <w:r w:rsidRPr="00847CE5">
        <w:t xml:space="preserve">, </w:t>
      </w:r>
      <w:r>
        <w:rPr>
          <w:b/>
        </w:rPr>
        <w:t>Minister of Petroleum and Mineral Resources of Federal Republic of Somalia</w:t>
      </w:r>
    </w:p>
    <w:p w:rsidR="007344A5" w:rsidRDefault="007344A5" w:rsidP="007344A5">
      <w:pPr>
        <w:spacing w:after="0" w:line="240" w:lineRule="auto"/>
        <w:ind w:left="720"/>
      </w:pPr>
    </w:p>
    <w:p w:rsidR="007344A5" w:rsidRDefault="007344A5" w:rsidP="007344A5">
      <w:pPr>
        <w:spacing w:after="0" w:line="240" w:lineRule="auto"/>
        <w:rPr>
          <w:b/>
        </w:rPr>
      </w:pPr>
      <w:r>
        <w:rPr>
          <w:b/>
        </w:rPr>
        <w:t>09:45</w:t>
      </w:r>
    </w:p>
    <w:p w:rsidR="007344A5" w:rsidRPr="00847CE5" w:rsidRDefault="007344A5" w:rsidP="007344A5">
      <w:pPr>
        <w:spacing w:after="0" w:line="240" w:lineRule="auto"/>
        <w:jc w:val="both"/>
        <w:rPr>
          <w:b/>
          <w:bCs/>
          <w:i/>
          <w:color w:val="002060"/>
        </w:rPr>
      </w:pPr>
    </w:p>
    <w:p w:rsidR="007344A5" w:rsidRPr="00847CE5" w:rsidRDefault="007344A5" w:rsidP="007344A5">
      <w:pPr>
        <w:shd w:val="clear" w:color="auto" w:fill="DBE5F1"/>
        <w:spacing w:after="0" w:line="240" w:lineRule="auto"/>
        <w:rPr>
          <w:b/>
          <w:sz w:val="28"/>
          <w:szCs w:val="28"/>
        </w:rPr>
      </w:pPr>
      <w:r w:rsidRPr="00847CE5">
        <w:rPr>
          <w:b/>
          <w:color w:val="17365D"/>
          <w:sz w:val="28"/>
          <w:szCs w:val="28"/>
        </w:rPr>
        <w:t xml:space="preserve">2 </w:t>
      </w:r>
      <w:r w:rsidRPr="00BB0298">
        <w:rPr>
          <w:b/>
          <w:sz w:val="28"/>
          <w:szCs w:val="28"/>
        </w:rPr>
        <w:t xml:space="preserve">The </w:t>
      </w:r>
      <w:r w:rsidRPr="00847CE5">
        <w:rPr>
          <w:b/>
          <w:sz w:val="28"/>
          <w:szCs w:val="28"/>
        </w:rPr>
        <w:t>Oil &amp; Ga</w:t>
      </w:r>
      <w:r>
        <w:rPr>
          <w:b/>
          <w:sz w:val="28"/>
          <w:szCs w:val="28"/>
        </w:rPr>
        <w:t xml:space="preserve">s Lifecycle – Somalia’s Case Study </w:t>
      </w:r>
    </w:p>
    <w:p w:rsidR="007344A5" w:rsidRPr="00847CE5" w:rsidRDefault="007344A5" w:rsidP="007344A5">
      <w:pPr>
        <w:spacing w:after="120" w:line="240" w:lineRule="auto"/>
        <w:rPr>
          <w:b/>
        </w:rPr>
      </w:pPr>
    </w:p>
    <w:p w:rsidR="007344A5" w:rsidRPr="00F54894" w:rsidRDefault="007344A5" w:rsidP="007344A5">
      <w:pPr>
        <w:numPr>
          <w:ilvl w:val="0"/>
          <w:numId w:val="2"/>
        </w:numPr>
        <w:spacing w:after="0" w:line="240" w:lineRule="auto"/>
        <w:rPr>
          <w:bCs/>
        </w:rPr>
      </w:pPr>
      <w:r w:rsidRPr="00F54894">
        <w:rPr>
          <w:bCs/>
        </w:rPr>
        <w:t xml:space="preserve">The oil and gas lifecycle </w:t>
      </w:r>
      <w:r>
        <w:rPr>
          <w:bCs/>
        </w:rPr>
        <w:t xml:space="preserve">– key steps and milestones </w:t>
      </w:r>
    </w:p>
    <w:p w:rsidR="007344A5" w:rsidRPr="00F54894" w:rsidRDefault="007344A5" w:rsidP="007344A5">
      <w:pPr>
        <w:numPr>
          <w:ilvl w:val="0"/>
          <w:numId w:val="2"/>
        </w:numPr>
        <w:spacing w:after="0" w:line="240" w:lineRule="auto"/>
        <w:rPr>
          <w:bCs/>
        </w:rPr>
      </w:pPr>
      <w:r w:rsidRPr="00F54894">
        <w:rPr>
          <w:bCs/>
        </w:rPr>
        <w:t>Work programmes and timelines in oil and gas exploration</w:t>
      </w:r>
    </w:p>
    <w:p w:rsidR="007344A5" w:rsidRPr="00F54894" w:rsidRDefault="007344A5" w:rsidP="007344A5">
      <w:pPr>
        <w:numPr>
          <w:ilvl w:val="0"/>
          <w:numId w:val="2"/>
        </w:numPr>
        <w:spacing w:after="0" w:line="240" w:lineRule="auto"/>
        <w:rPr>
          <w:bCs/>
        </w:rPr>
      </w:pPr>
      <w:r w:rsidRPr="00F54894">
        <w:rPr>
          <w:bCs/>
        </w:rPr>
        <w:t xml:space="preserve">What do companies look for when they search for oil and gas? </w:t>
      </w:r>
    </w:p>
    <w:p w:rsidR="007344A5" w:rsidRPr="00F54894" w:rsidRDefault="007344A5" w:rsidP="007344A5">
      <w:pPr>
        <w:numPr>
          <w:ilvl w:val="0"/>
          <w:numId w:val="2"/>
        </w:numPr>
        <w:spacing w:after="0" w:line="240" w:lineRule="auto"/>
        <w:rPr>
          <w:bCs/>
        </w:rPr>
      </w:pPr>
      <w:r w:rsidRPr="00F54894">
        <w:rPr>
          <w:bCs/>
        </w:rPr>
        <w:lastRenderedPageBreak/>
        <w:t>Licensing,</w:t>
      </w:r>
      <w:r>
        <w:rPr>
          <w:bCs/>
        </w:rPr>
        <w:t xml:space="preserve"> appraisal and analysis of oil and gas data: experiences in Somalia and other countries </w:t>
      </w:r>
    </w:p>
    <w:p w:rsidR="007344A5" w:rsidRPr="00F54894" w:rsidRDefault="007344A5" w:rsidP="007344A5">
      <w:pPr>
        <w:numPr>
          <w:ilvl w:val="0"/>
          <w:numId w:val="2"/>
        </w:numPr>
        <w:spacing w:after="0" w:line="240" w:lineRule="auto"/>
        <w:rPr>
          <w:bCs/>
        </w:rPr>
      </w:pPr>
      <w:r w:rsidRPr="00F54894">
        <w:rPr>
          <w:bCs/>
        </w:rPr>
        <w:t xml:space="preserve">Deepwater exploration around the globe and in Somalia: prospects and opportunities </w:t>
      </w:r>
    </w:p>
    <w:p w:rsidR="007344A5" w:rsidRPr="00F54894" w:rsidRDefault="007344A5" w:rsidP="007344A5">
      <w:pPr>
        <w:numPr>
          <w:ilvl w:val="0"/>
          <w:numId w:val="2"/>
        </w:numPr>
        <w:spacing w:after="0" w:line="240" w:lineRule="auto"/>
        <w:rPr>
          <w:bCs/>
        </w:rPr>
      </w:pPr>
      <w:r w:rsidRPr="00F54894">
        <w:rPr>
          <w:bCs/>
        </w:rPr>
        <w:t xml:space="preserve">The work that has been done so far in Somalia </w:t>
      </w:r>
      <w:r>
        <w:rPr>
          <w:bCs/>
        </w:rPr>
        <w:t xml:space="preserve">and </w:t>
      </w:r>
      <w:r w:rsidRPr="00F54894">
        <w:rPr>
          <w:bCs/>
        </w:rPr>
        <w:t xml:space="preserve">the next steps to ensure successful projects </w:t>
      </w:r>
    </w:p>
    <w:p w:rsidR="007344A5" w:rsidRPr="00847CE5" w:rsidRDefault="007344A5" w:rsidP="007344A5">
      <w:pPr>
        <w:spacing w:after="0" w:line="240" w:lineRule="auto"/>
        <w:rPr>
          <w:b/>
          <w:bCs/>
          <w:i/>
          <w:color w:val="002060"/>
        </w:rPr>
      </w:pPr>
    </w:p>
    <w:p w:rsidR="007344A5" w:rsidRDefault="007344A5" w:rsidP="007344A5">
      <w:pPr>
        <w:spacing w:after="0" w:line="240" w:lineRule="auto"/>
        <w:rPr>
          <w:b/>
          <w:bCs/>
          <w:i/>
          <w:color w:val="002060"/>
        </w:rPr>
      </w:pPr>
      <w:r>
        <w:rPr>
          <w:b/>
          <w:bCs/>
          <w:i/>
          <w:color w:val="002060"/>
        </w:rPr>
        <w:t xml:space="preserve">      Speakers Suggested:  </w:t>
      </w:r>
    </w:p>
    <w:p w:rsidR="007344A5" w:rsidRPr="009225B8" w:rsidRDefault="007344A5" w:rsidP="007344A5">
      <w:pPr>
        <w:spacing w:after="0" w:line="240" w:lineRule="auto"/>
        <w:rPr>
          <w:bCs/>
        </w:rPr>
      </w:pPr>
      <w:r>
        <w:rPr>
          <w:b/>
          <w:bCs/>
          <w:i/>
          <w:color w:val="002060"/>
        </w:rPr>
        <w:t xml:space="preserve">     </w:t>
      </w:r>
      <w:r w:rsidRPr="00E6089D">
        <w:rPr>
          <w:bCs/>
        </w:rPr>
        <w:t xml:space="preserve"> Representative from </w:t>
      </w:r>
      <w:r w:rsidR="00101FDC">
        <w:rPr>
          <w:bCs/>
        </w:rPr>
        <w:t xml:space="preserve">IOC – </w:t>
      </w:r>
      <w:r w:rsidRPr="00E6089D">
        <w:rPr>
          <w:bCs/>
        </w:rPr>
        <w:t>Shell</w:t>
      </w:r>
      <w:r w:rsidR="00101FDC">
        <w:rPr>
          <w:bCs/>
        </w:rPr>
        <w:t xml:space="preserve">? </w:t>
      </w:r>
    </w:p>
    <w:p w:rsidR="00E77433" w:rsidRDefault="00E77433" w:rsidP="007344A5">
      <w:pPr>
        <w:spacing w:after="120" w:line="240" w:lineRule="auto"/>
        <w:rPr>
          <w:b/>
        </w:rPr>
      </w:pPr>
    </w:p>
    <w:p w:rsidR="007344A5" w:rsidRPr="00847CE5" w:rsidRDefault="007344A5" w:rsidP="007344A5">
      <w:pPr>
        <w:spacing w:after="120" w:line="240" w:lineRule="auto"/>
        <w:rPr>
          <w:b/>
          <w:color w:val="17365D"/>
        </w:rPr>
      </w:pPr>
      <w:r>
        <w:rPr>
          <w:b/>
        </w:rPr>
        <w:t>10:3</w:t>
      </w:r>
      <w:r w:rsidRPr="00847CE5">
        <w:rPr>
          <w:b/>
        </w:rPr>
        <w:t>0</w:t>
      </w:r>
      <w:r>
        <w:rPr>
          <w:b/>
          <w:color w:val="17365D"/>
        </w:rPr>
        <w:t xml:space="preserve"> Coffee Break </w:t>
      </w:r>
    </w:p>
    <w:p w:rsidR="007344A5" w:rsidRPr="00847CE5" w:rsidRDefault="007344A5" w:rsidP="007344A5">
      <w:pPr>
        <w:spacing w:after="0" w:line="240" w:lineRule="auto"/>
        <w:rPr>
          <w:b/>
        </w:rPr>
      </w:pPr>
      <w:r w:rsidRPr="00847CE5">
        <w:rPr>
          <w:b/>
        </w:rPr>
        <w:t>1</w:t>
      </w:r>
      <w:r>
        <w:rPr>
          <w:b/>
        </w:rPr>
        <w:t>1</w:t>
      </w:r>
      <w:r w:rsidRPr="00847CE5">
        <w:rPr>
          <w:b/>
        </w:rPr>
        <w:t>:</w:t>
      </w:r>
      <w:r>
        <w:rPr>
          <w:b/>
        </w:rPr>
        <w:t>00</w:t>
      </w:r>
      <w:r w:rsidR="00E77433">
        <w:rPr>
          <w:b/>
        </w:rPr>
        <w:t xml:space="preserve"> </w:t>
      </w:r>
    </w:p>
    <w:p w:rsidR="007344A5" w:rsidRPr="00847CE5" w:rsidRDefault="007344A5" w:rsidP="007344A5">
      <w:pPr>
        <w:spacing w:after="0" w:line="240" w:lineRule="auto"/>
        <w:rPr>
          <w:b/>
        </w:rPr>
      </w:pPr>
    </w:p>
    <w:p w:rsidR="007344A5" w:rsidRPr="00847CE5" w:rsidRDefault="007344A5" w:rsidP="007344A5">
      <w:pPr>
        <w:shd w:val="clear" w:color="auto" w:fill="DBE5F1"/>
        <w:spacing w:after="0" w:line="240" w:lineRule="auto"/>
        <w:rPr>
          <w:b/>
          <w:color w:val="17365D"/>
          <w:sz w:val="28"/>
          <w:szCs w:val="28"/>
        </w:rPr>
      </w:pPr>
      <w:r w:rsidRPr="00847CE5">
        <w:rPr>
          <w:b/>
          <w:color w:val="17365D"/>
          <w:sz w:val="28"/>
          <w:szCs w:val="28"/>
        </w:rPr>
        <w:t>3</w:t>
      </w:r>
      <w:r w:rsidRPr="008C1BA6">
        <w:rPr>
          <w:b/>
          <w:sz w:val="28"/>
          <w:szCs w:val="28"/>
        </w:rPr>
        <w:t xml:space="preserve"> Exploration</w:t>
      </w:r>
      <w:r>
        <w:rPr>
          <w:b/>
          <w:sz w:val="28"/>
          <w:szCs w:val="28"/>
        </w:rPr>
        <w:t xml:space="preserve"> &amp; Development Techniques in Deepwater Oil &amp; Gas Exploration </w:t>
      </w:r>
    </w:p>
    <w:p w:rsidR="007344A5" w:rsidRPr="00847CE5" w:rsidRDefault="007344A5" w:rsidP="007344A5">
      <w:pPr>
        <w:spacing w:after="0" w:line="240" w:lineRule="auto"/>
        <w:rPr>
          <w:b/>
          <w:color w:val="17365D"/>
        </w:rPr>
      </w:pPr>
    </w:p>
    <w:p w:rsidR="007344A5" w:rsidRDefault="007344A5" w:rsidP="007344A5">
      <w:pPr>
        <w:numPr>
          <w:ilvl w:val="0"/>
          <w:numId w:val="3"/>
        </w:numPr>
        <w:spacing w:after="0" w:line="240" w:lineRule="auto"/>
      </w:pPr>
      <w:r>
        <w:t>How is oil and gas exploration being developed around</w:t>
      </w:r>
      <w:r w:rsidR="00101FDC">
        <w:t xml:space="preserve"> Africa &amp;</w:t>
      </w:r>
      <w:r>
        <w:t xml:space="preserve"> the worl</w:t>
      </w:r>
      <w:r w:rsidR="00101FDC">
        <w:t>d</w:t>
      </w:r>
      <w:r>
        <w:t>?</w:t>
      </w:r>
    </w:p>
    <w:p w:rsidR="007344A5" w:rsidRDefault="007344A5" w:rsidP="007344A5">
      <w:pPr>
        <w:numPr>
          <w:ilvl w:val="0"/>
          <w:numId w:val="3"/>
        </w:numPr>
        <w:spacing w:after="0" w:line="240" w:lineRule="auto"/>
      </w:pPr>
      <w:r>
        <w:t xml:space="preserve">How would this apply to Somalia? </w:t>
      </w:r>
    </w:p>
    <w:p w:rsidR="007344A5" w:rsidRDefault="007344A5" w:rsidP="007344A5">
      <w:pPr>
        <w:numPr>
          <w:ilvl w:val="0"/>
          <w:numId w:val="3"/>
        </w:numPr>
        <w:spacing w:after="0" w:line="240" w:lineRule="auto"/>
      </w:pPr>
      <w:r>
        <w:t xml:space="preserve">What are the necessary requirements to implement an exploration and development programme? </w:t>
      </w:r>
    </w:p>
    <w:p w:rsidR="007344A5" w:rsidRDefault="007344A5" w:rsidP="007344A5">
      <w:pPr>
        <w:numPr>
          <w:ilvl w:val="0"/>
          <w:numId w:val="3"/>
        </w:numPr>
        <w:spacing w:after="0" w:line="240" w:lineRule="auto"/>
      </w:pPr>
      <w:r>
        <w:t xml:space="preserve">What are the key milestones in the exploration of hydrocarbons? </w:t>
      </w:r>
    </w:p>
    <w:p w:rsidR="007344A5" w:rsidRDefault="007344A5" w:rsidP="007344A5">
      <w:pPr>
        <w:numPr>
          <w:ilvl w:val="0"/>
          <w:numId w:val="3"/>
        </w:numPr>
        <w:spacing w:after="0" w:line="240" w:lineRule="auto"/>
      </w:pPr>
      <w:r>
        <w:t xml:space="preserve">What has been </w:t>
      </w:r>
      <w:r w:rsidR="00101FDC">
        <w:t>done in Somalia so far and what</w:t>
      </w:r>
      <w:r>
        <w:t xml:space="preserve"> are the next steps? </w:t>
      </w:r>
    </w:p>
    <w:p w:rsidR="007344A5" w:rsidRPr="00DA7A55" w:rsidRDefault="007344A5" w:rsidP="007344A5">
      <w:pPr>
        <w:numPr>
          <w:ilvl w:val="0"/>
          <w:numId w:val="3"/>
        </w:numPr>
        <w:spacing w:after="0" w:line="240" w:lineRule="auto"/>
        <w:rPr>
          <w:b/>
        </w:rPr>
      </w:pPr>
      <w:r>
        <w:t xml:space="preserve">The role of technology in </w:t>
      </w:r>
      <w:proofErr w:type="spellStart"/>
      <w:r>
        <w:t>deepwater</w:t>
      </w:r>
      <w:proofErr w:type="spellEnd"/>
      <w:r>
        <w:t xml:space="preserve"> exploration </w:t>
      </w:r>
    </w:p>
    <w:p w:rsidR="007344A5" w:rsidRPr="00DA7A55" w:rsidRDefault="007344A5" w:rsidP="007344A5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Risk m</w:t>
      </w:r>
      <w:r w:rsidRPr="00DA7A55">
        <w:rPr>
          <w:bCs/>
        </w:rPr>
        <w:t>itigation conditions in the offshore domain</w:t>
      </w:r>
    </w:p>
    <w:p w:rsidR="007344A5" w:rsidRPr="000729AC" w:rsidRDefault="007344A5" w:rsidP="007344A5">
      <w:pPr>
        <w:spacing w:after="0" w:line="240" w:lineRule="auto"/>
        <w:ind w:left="360"/>
        <w:rPr>
          <w:b/>
        </w:rPr>
      </w:pPr>
    </w:p>
    <w:p w:rsidR="007344A5" w:rsidRDefault="007344A5" w:rsidP="007344A5">
      <w:pPr>
        <w:spacing w:after="0" w:line="240" w:lineRule="auto"/>
        <w:rPr>
          <w:b/>
          <w:bCs/>
          <w:i/>
          <w:color w:val="002060"/>
        </w:rPr>
      </w:pPr>
      <w:r>
        <w:rPr>
          <w:b/>
          <w:bCs/>
          <w:i/>
          <w:color w:val="002060"/>
        </w:rPr>
        <w:t xml:space="preserve">       Speakers Suggested:  </w:t>
      </w:r>
    </w:p>
    <w:p w:rsidR="007344A5" w:rsidRPr="000729AC" w:rsidRDefault="007344A5" w:rsidP="007344A5">
      <w:pPr>
        <w:spacing w:after="0" w:line="240" w:lineRule="auto"/>
        <w:rPr>
          <w:bCs/>
        </w:rPr>
      </w:pPr>
      <w:r w:rsidRPr="000729AC">
        <w:rPr>
          <w:bCs/>
          <w:color w:val="002060"/>
        </w:rPr>
        <w:t xml:space="preserve">       </w:t>
      </w:r>
      <w:r>
        <w:rPr>
          <w:bCs/>
        </w:rPr>
        <w:t>Representative from Oil Service Company or EPC Contractor</w:t>
      </w:r>
    </w:p>
    <w:p w:rsidR="007344A5" w:rsidRDefault="007344A5" w:rsidP="007344A5">
      <w:pPr>
        <w:spacing w:after="0" w:line="240" w:lineRule="auto"/>
        <w:rPr>
          <w:bCs/>
        </w:rPr>
      </w:pPr>
      <w:r w:rsidRPr="000729AC">
        <w:rPr>
          <w:bCs/>
        </w:rPr>
        <w:t xml:space="preserve"> </w:t>
      </w:r>
      <w:r>
        <w:rPr>
          <w:bCs/>
        </w:rPr>
        <w:t xml:space="preserve">      Representative from Schlumberger</w:t>
      </w:r>
    </w:p>
    <w:p w:rsidR="009E7F63" w:rsidRDefault="009E7F63" w:rsidP="007344A5">
      <w:pPr>
        <w:spacing w:after="0" w:line="240" w:lineRule="auto"/>
        <w:rPr>
          <w:b/>
        </w:rPr>
      </w:pPr>
    </w:p>
    <w:p w:rsidR="007344A5" w:rsidRPr="00847CE5" w:rsidRDefault="007344A5" w:rsidP="007344A5">
      <w:pPr>
        <w:spacing w:after="0" w:line="240" w:lineRule="auto"/>
        <w:rPr>
          <w:b/>
        </w:rPr>
      </w:pPr>
      <w:r w:rsidRPr="00847CE5">
        <w:rPr>
          <w:b/>
        </w:rPr>
        <w:t>1</w:t>
      </w:r>
      <w:r>
        <w:rPr>
          <w:b/>
        </w:rPr>
        <w:t>1</w:t>
      </w:r>
      <w:r w:rsidRPr="00847CE5">
        <w:rPr>
          <w:b/>
        </w:rPr>
        <w:t>:</w:t>
      </w:r>
      <w:r>
        <w:rPr>
          <w:b/>
        </w:rPr>
        <w:t>45</w:t>
      </w:r>
    </w:p>
    <w:p w:rsidR="007344A5" w:rsidRDefault="007344A5" w:rsidP="007344A5">
      <w:pPr>
        <w:spacing w:after="0" w:line="240" w:lineRule="auto"/>
        <w:rPr>
          <w:bCs/>
        </w:rPr>
      </w:pPr>
    </w:p>
    <w:p w:rsidR="007344A5" w:rsidRPr="00847CE5" w:rsidRDefault="007344A5" w:rsidP="007344A5">
      <w:pPr>
        <w:shd w:val="clear" w:color="auto" w:fill="DBE5F1"/>
        <w:spacing w:after="0" w:line="240" w:lineRule="auto"/>
        <w:rPr>
          <w:b/>
          <w:sz w:val="28"/>
          <w:szCs w:val="28"/>
        </w:rPr>
      </w:pPr>
      <w:r w:rsidRPr="00847CE5">
        <w:rPr>
          <w:b/>
          <w:color w:val="17365D"/>
          <w:sz w:val="28"/>
          <w:szCs w:val="28"/>
        </w:rPr>
        <w:t>4</w:t>
      </w:r>
      <w:r>
        <w:rPr>
          <w:b/>
          <w:sz w:val="28"/>
          <w:szCs w:val="28"/>
        </w:rPr>
        <w:t xml:space="preserve"> Lessons</w:t>
      </w:r>
      <w:r w:rsidR="00101FDC">
        <w:rPr>
          <w:b/>
          <w:sz w:val="28"/>
          <w:szCs w:val="28"/>
        </w:rPr>
        <w:t xml:space="preserve"> Learned from </w:t>
      </w:r>
      <w:r w:rsidRPr="00847CE5">
        <w:rPr>
          <w:b/>
          <w:sz w:val="28"/>
          <w:szCs w:val="28"/>
        </w:rPr>
        <w:t xml:space="preserve">Oil &amp; Gas Producing Countries </w:t>
      </w:r>
      <w:r w:rsidR="00101FDC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 xml:space="preserve">Africa </w:t>
      </w:r>
    </w:p>
    <w:p w:rsidR="007344A5" w:rsidRPr="000729AC" w:rsidRDefault="007344A5" w:rsidP="007344A5">
      <w:pPr>
        <w:spacing w:after="0" w:line="240" w:lineRule="auto"/>
      </w:pPr>
    </w:p>
    <w:p w:rsidR="007344A5" w:rsidRDefault="007344A5" w:rsidP="007344A5">
      <w:pPr>
        <w:numPr>
          <w:ilvl w:val="0"/>
          <w:numId w:val="4"/>
        </w:numPr>
        <w:spacing w:after="0" w:line="240" w:lineRule="auto"/>
        <w:rPr>
          <w:bCs/>
        </w:rPr>
      </w:pPr>
      <w:r w:rsidRPr="003D058C">
        <w:rPr>
          <w:bCs/>
        </w:rPr>
        <w:t xml:space="preserve">Oil and Gas Exploration in East and West Africa: Key players such as Tanzania, Mozambique, </w:t>
      </w:r>
      <w:r w:rsidR="00101FDC">
        <w:rPr>
          <w:bCs/>
        </w:rPr>
        <w:t xml:space="preserve">Kenya, Nigeria, </w:t>
      </w:r>
      <w:r w:rsidRPr="003D058C">
        <w:rPr>
          <w:bCs/>
        </w:rPr>
        <w:t>Ghana, etc</w:t>
      </w:r>
      <w:r>
        <w:rPr>
          <w:bCs/>
        </w:rPr>
        <w:t xml:space="preserve">. </w:t>
      </w:r>
    </w:p>
    <w:p w:rsidR="007344A5" w:rsidRDefault="007344A5" w:rsidP="007344A5">
      <w:pPr>
        <w:numPr>
          <w:ilvl w:val="0"/>
          <w:numId w:val="4"/>
        </w:numPr>
        <w:spacing w:after="0" w:line="240" w:lineRule="auto"/>
        <w:rPr>
          <w:bCs/>
        </w:rPr>
      </w:pPr>
      <w:r w:rsidRPr="003D058C">
        <w:rPr>
          <w:bCs/>
        </w:rPr>
        <w:t>What can Somalia learn from other countries? Lessons to be learned and pitfalls to avoid</w:t>
      </w:r>
    </w:p>
    <w:p w:rsidR="007344A5" w:rsidRPr="003D058C" w:rsidRDefault="007344A5" w:rsidP="007344A5">
      <w:pPr>
        <w:numPr>
          <w:ilvl w:val="0"/>
          <w:numId w:val="4"/>
        </w:numPr>
        <w:spacing w:after="0" w:line="240" w:lineRule="auto"/>
        <w:rPr>
          <w:bCs/>
        </w:rPr>
      </w:pPr>
      <w:r w:rsidRPr="003D058C">
        <w:rPr>
          <w:bCs/>
        </w:rPr>
        <w:t xml:space="preserve">How will Somalia benefit from other countries examples and successful partnerships with oil companies </w:t>
      </w:r>
    </w:p>
    <w:p w:rsidR="007344A5" w:rsidRDefault="007344A5" w:rsidP="007344A5">
      <w:pPr>
        <w:spacing w:after="0" w:line="240" w:lineRule="auto"/>
        <w:ind w:firstLine="360"/>
        <w:rPr>
          <w:b/>
          <w:bCs/>
          <w:i/>
          <w:color w:val="002060"/>
        </w:rPr>
      </w:pPr>
    </w:p>
    <w:p w:rsidR="007344A5" w:rsidRDefault="007344A5" w:rsidP="007344A5">
      <w:pPr>
        <w:spacing w:after="0" w:line="240" w:lineRule="auto"/>
        <w:rPr>
          <w:b/>
          <w:bCs/>
          <w:i/>
          <w:color w:val="002060"/>
        </w:rPr>
      </w:pPr>
      <w:r>
        <w:rPr>
          <w:b/>
          <w:bCs/>
          <w:i/>
          <w:color w:val="002060"/>
        </w:rPr>
        <w:t xml:space="preserve">       Speakers Suggested:  </w:t>
      </w:r>
    </w:p>
    <w:p w:rsidR="007344A5" w:rsidRPr="000729AC" w:rsidRDefault="007344A5" w:rsidP="007344A5">
      <w:pPr>
        <w:spacing w:after="0" w:line="240" w:lineRule="auto"/>
        <w:rPr>
          <w:bCs/>
        </w:rPr>
      </w:pPr>
      <w:r w:rsidRPr="000729AC">
        <w:rPr>
          <w:bCs/>
          <w:color w:val="002060"/>
        </w:rPr>
        <w:t xml:space="preserve">       </w:t>
      </w:r>
      <w:r>
        <w:rPr>
          <w:bCs/>
        </w:rPr>
        <w:t xml:space="preserve">Representative from </w:t>
      </w:r>
      <w:r w:rsidR="00101FDC">
        <w:rPr>
          <w:bCs/>
        </w:rPr>
        <w:t xml:space="preserve">ENI? </w:t>
      </w:r>
    </w:p>
    <w:p w:rsidR="007344A5" w:rsidRDefault="007344A5" w:rsidP="007344A5">
      <w:pPr>
        <w:spacing w:after="0" w:line="240" w:lineRule="auto"/>
        <w:rPr>
          <w:bCs/>
        </w:rPr>
      </w:pPr>
      <w:r w:rsidRPr="000729AC">
        <w:rPr>
          <w:bCs/>
        </w:rPr>
        <w:t xml:space="preserve"> </w:t>
      </w:r>
      <w:r>
        <w:rPr>
          <w:bCs/>
        </w:rPr>
        <w:t xml:space="preserve">      Representative from </w:t>
      </w:r>
      <w:r w:rsidR="00101FDC">
        <w:rPr>
          <w:bCs/>
        </w:rPr>
        <w:t xml:space="preserve">Total? </w:t>
      </w:r>
    </w:p>
    <w:p w:rsidR="007344A5" w:rsidRPr="00DA7A55" w:rsidRDefault="007344A5" w:rsidP="007344A5">
      <w:pPr>
        <w:spacing w:after="0" w:line="240" w:lineRule="auto"/>
        <w:rPr>
          <w:bCs/>
        </w:rPr>
      </w:pPr>
      <w:r>
        <w:rPr>
          <w:bCs/>
        </w:rPr>
        <w:t xml:space="preserve">       Representative from </w:t>
      </w:r>
      <w:r w:rsidR="00101FDC">
        <w:rPr>
          <w:bCs/>
        </w:rPr>
        <w:t xml:space="preserve">Tullow? </w:t>
      </w:r>
    </w:p>
    <w:p w:rsidR="009E7F63" w:rsidRDefault="009E7F63" w:rsidP="007344A5">
      <w:pPr>
        <w:spacing w:after="0" w:line="240" w:lineRule="auto"/>
        <w:rPr>
          <w:b/>
        </w:rPr>
      </w:pPr>
    </w:p>
    <w:p w:rsidR="007344A5" w:rsidRPr="00847CE5" w:rsidRDefault="007344A5" w:rsidP="007344A5">
      <w:pPr>
        <w:spacing w:after="0" w:line="240" w:lineRule="auto"/>
        <w:rPr>
          <w:b/>
        </w:rPr>
      </w:pPr>
      <w:r w:rsidRPr="00847CE5">
        <w:rPr>
          <w:b/>
        </w:rPr>
        <w:t>1</w:t>
      </w:r>
      <w:r>
        <w:rPr>
          <w:b/>
        </w:rPr>
        <w:t>2</w:t>
      </w:r>
      <w:r w:rsidRPr="00847CE5">
        <w:rPr>
          <w:b/>
        </w:rPr>
        <w:t>:</w:t>
      </w:r>
      <w:r>
        <w:rPr>
          <w:b/>
        </w:rPr>
        <w:t xml:space="preserve">30 - </w:t>
      </w:r>
      <w:r>
        <w:rPr>
          <w:b/>
          <w:color w:val="17365D"/>
        </w:rPr>
        <w:t>Lunch Break</w:t>
      </w:r>
    </w:p>
    <w:p w:rsidR="007344A5" w:rsidRDefault="007344A5" w:rsidP="007344A5">
      <w:pPr>
        <w:spacing w:after="0" w:line="240" w:lineRule="auto"/>
        <w:rPr>
          <w:bCs/>
        </w:rPr>
      </w:pPr>
    </w:p>
    <w:p w:rsidR="007344A5" w:rsidRDefault="007344A5" w:rsidP="007344A5">
      <w:pPr>
        <w:spacing w:after="0" w:line="240" w:lineRule="auto"/>
        <w:rPr>
          <w:b/>
        </w:rPr>
      </w:pPr>
      <w:r w:rsidRPr="00847CE5">
        <w:rPr>
          <w:b/>
        </w:rPr>
        <w:t>1</w:t>
      </w:r>
      <w:r>
        <w:rPr>
          <w:b/>
        </w:rPr>
        <w:t>4</w:t>
      </w:r>
      <w:r w:rsidRPr="00847CE5">
        <w:rPr>
          <w:b/>
        </w:rPr>
        <w:t>:</w:t>
      </w:r>
      <w:r>
        <w:rPr>
          <w:b/>
        </w:rPr>
        <w:t>00</w:t>
      </w:r>
    </w:p>
    <w:p w:rsidR="007344A5" w:rsidRDefault="007344A5" w:rsidP="007344A5">
      <w:pPr>
        <w:spacing w:after="0" w:line="240" w:lineRule="auto"/>
        <w:rPr>
          <w:b/>
          <w:bCs/>
          <w:i/>
          <w:color w:val="002060"/>
        </w:rPr>
      </w:pPr>
    </w:p>
    <w:p w:rsidR="00E77433" w:rsidRDefault="00E77433" w:rsidP="007344A5">
      <w:pPr>
        <w:spacing w:after="0" w:line="240" w:lineRule="auto"/>
        <w:rPr>
          <w:b/>
          <w:bCs/>
          <w:i/>
          <w:color w:val="002060"/>
        </w:rPr>
      </w:pPr>
    </w:p>
    <w:p w:rsidR="00E77433" w:rsidRDefault="00E77433" w:rsidP="007344A5">
      <w:pPr>
        <w:spacing w:after="0" w:line="240" w:lineRule="auto"/>
        <w:rPr>
          <w:b/>
          <w:bCs/>
          <w:i/>
          <w:color w:val="002060"/>
        </w:rPr>
      </w:pPr>
    </w:p>
    <w:p w:rsidR="007344A5" w:rsidRPr="00847CE5" w:rsidRDefault="007344A5" w:rsidP="007344A5">
      <w:pPr>
        <w:shd w:val="clear" w:color="auto" w:fill="DBE5F1"/>
        <w:spacing w:after="0" w:line="240" w:lineRule="auto"/>
        <w:rPr>
          <w:b/>
          <w:sz w:val="28"/>
          <w:szCs w:val="28"/>
        </w:rPr>
      </w:pPr>
      <w:r>
        <w:rPr>
          <w:b/>
          <w:color w:val="17365D"/>
          <w:sz w:val="28"/>
          <w:szCs w:val="28"/>
        </w:rPr>
        <w:t>5</w:t>
      </w:r>
      <w:r>
        <w:rPr>
          <w:b/>
          <w:sz w:val="28"/>
          <w:szCs w:val="28"/>
        </w:rPr>
        <w:t xml:space="preserve"> Hydrocarbon Exploration Potential in Somalia: Current Status and Next Steps </w:t>
      </w:r>
    </w:p>
    <w:p w:rsidR="007344A5" w:rsidRDefault="007344A5" w:rsidP="007344A5">
      <w:pPr>
        <w:spacing w:after="0" w:line="240" w:lineRule="auto"/>
        <w:ind w:firstLine="360"/>
        <w:rPr>
          <w:b/>
          <w:bCs/>
          <w:i/>
          <w:color w:val="002060"/>
        </w:rPr>
      </w:pPr>
    </w:p>
    <w:p w:rsidR="007344A5" w:rsidRDefault="007344A5" w:rsidP="007344A5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Oil and gas geology in Somalia: a brief analysis </w:t>
      </w:r>
    </w:p>
    <w:p w:rsidR="007344A5" w:rsidRPr="008C1BA6" w:rsidRDefault="007344A5" w:rsidP="007344A5">
      <w:pPr>
        <w:numPr>
          <w:ilvl w:val="0"/>
          <w:numId w:val="5"/>
        </w:numPr>
        <w:spacing w:after="0" w:line="240" w:lineRule="auto"/>
        <w:rPr>
          <w:bCs/>
        </w:rPr>
      </w:pPr>
      <w:r w:rsidRPr="00DA7A55">
        <w:rPr>
          <w:bCs/>
        </w:rPr>
        <w:t xml:space="preserve">Opportunities and challenges for oil and gas exploration and exploitation in Somalia </w:t>
      </w:r>
    </w:p>
    <w:p w:rsidR="007344A5" w:rsidRPr="00DA7A55" w:rsidRDefault="007344A5" w:rsidP="007344A5">
      <w:pPr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Identifying the attractiveness of the collected seismic data </w:t>
      </w:r>
    </w:p>
    <w:p w:rsidR="007344A5" w:rsidRPr="00DA7A55" w:rsidRDefault="007344A5" w:rsidP="007344A5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DA7A55">
        <w:rPr>
          <w:bCs/>
        </w:rPr>
        <w:t>The current data available</w:t>
      </w:r>
      <w:r>
        <w:rPr>
          <w:bCs/>
        </w:rPr>
        <w:t xml:space="preserve"> in Somalia</w:t>
      </w:r>
      <w:r w:rsidRPr="00DA7A55">
        <w:rPr>
          <w:bCs/>
        </w:rPr>
        <w:t>: G</w:t>
      </w:r>
      <w:r>
        <w:rPr>
          <w:bCs/>
        </w:rPr>
        <w:t>igantic s</w:t>
      </w:r>
      <w:r w:rsidRPr="00DA7A55">
        <w:rPr>
          <w:bCs/>
        </w:rPr>
        <w:t xml:space="preserve">tructures </w:t>
      </w:r>
      <w:r>
        <w:rPr>
          <w:bCs/>
        </w:rPr>
        <w:t xml:space="preserve">and the results of data acquisition </w:t>
      </w:r>
    </w:p>
    <w:p w:rsidR="007344A5" w:rsidRPr="00847CE5" w:rsidRDefault="007344A5" w:rsidP="007344A5">
      <w:pPr>
        <w:spacing w:after="0" w:line="240" w:lineRule="auto"/>
        <w:rPr>
          <w:b/>
          <w:bCs/>
          <w:i/>
          <w:color w:val="002060"/>
        </w:rPr>
      </w:pPr>
    </w:p>
    <w:p w:rsidR="007344A5" w:rsidRDefault="007344A5" w:rsidP="007344A5">
      <w:pPr>
        <w:spacing w:after="0" w:line="240" w:lineRule="auto"/>
        <w:rPr>
          <w:b/>
          <w:bCs/>
          <w:i/>
          <w:color w:val="002060"/>
        </w:rPr>
      </w:pPr>
      <w:r>
        <w:rPr>
          <w:b/>
          <w:bCs/>
          <w:i/>
          <w:color w:val="002060"/>
        </w:rPr>
        <w:t xml:space="preserve">       Speakers Suggested:  </w:t>
      </w:r>
    </w:p>
    <w:p w:rsidR="009E7F63" w:rsidRDefault="007344A5" w:rsidP="007344A5">
      <w:pPr>
        <w:spacing w:after="0" w:line="240" w:lineRule="auto"/>
        <w:rPr>
          <w:bCs/>
        </w:rPr>
      </w:pPr>
      <w:r w:rsidRPr="000729AC">
        <w:rPr>
          <w:bCs/>
          <w:color w:val="002060"/>
        </w:rPr>
        <w:t xml:space="preserve">       </w:t>
      </w:r>
      <w:r>
        <w:rPr>
          <w:bCs/>
        </w:rPr>
        <w:t xml:space="preserve">Representative from Spectrum </w:t>
      </w:r>
    </w:p>
    <w:p w:rsidR="00E77433" w:rsidRDefault="00E77433" w:rsidP="007344A5">
      <w:pPr>
        <w:spacing w:after="0" w:line="240" w:lineRule="auto"/>
        <w:rPr>
          <w:b/>
        </w:rPr>
      </w:pPr>
    </w:p>
    <w:p w:rsidR="007344A5" w:rsidRPr="009E7F63" w:rsidRDefault="007344A5" w:rsidP="007344A5">
      <w:pPr>
        <w:spacing w:after="0" w:line="240" w:lineRule="auto"/>
        <w:rPr>
          <w:bCs/>
        </w:rPr>
      </w:pPr>
      <w:r w:rsidRPr="00847CE5">
        <w:rPr>
          <w:b/>
        </w:rPr>
        <w:t>1</w:t>
      </w:r>
      <w:r>
        <w:rPr>
          <w:b/>
        </w:rPr>
        <w:t>4</w:t>
      </w:r>
      <w:r w:rsidRPr="00847CE5">
        <w:rPr>
          <w:b/>
        </w:rPr>
        <w:t>:</w:t>
      </w:r>
      <w:r>
        <w:rPr>
          <w:b/>
        </w:rPr>
        <w:t>45</w:t>
      </w:r>
    </w:p>
    <w:p w:rsidR="007344A5" w:rsidRDefault="007344A5" w:rsidP="007344A5">
      <w:pPr>
        <w:spacing w:after="0" w:line="240" w:lineRule="auto"/>
        <w:ind w:firstLine="360"/>
        <w:rPr>
          <w:b/>
          <w:bCs/>
          <w:i/>
          <w:color w:val="002060"/>
        </w:rPr>
      </w:pPr>
    </w:p>
    <w:p w:rsidR="007344A5" w:rsidRPr="00847CE5" w:rsidRDefault="007344A5" w:rsidP="007344A5">
      <w:pPr>
        <w:shd w:val="clear" w:color="auto" w:fill="DBE5F1"/>
        <w:spacing w:after="0" w:line="240" w:lineRule="auto"/>
        <w:rPr>
          <w:b/>
          <w:sz w:val="28"/>
          <w:szCs w:val="28"/>
        </w:rPr>
      </w:pPr>
      <w:r>
        <w:rPr>
          <w:b/>
          <w:color w:val="17365D"/>
          <w:sz w:val="28"/>
          <w:szCs w:val="28"/>
        </w:rPr>
        <w:t>6</w:t>
      </w:r>
      <w:r>
        <w:rPr>
          <w:b/>
          <w:sz w:val="28"/>
          <w:szCs w:val="28"/>
        </w:rPr>
        <w:t xml:space="preserve"> Overview of Hydrocarbon Exploration Activity to Date in Somalia </w:t>
      </w:r>
    </w:p>
    <w:p w:rsidR="007344A5" w:rsidRDefault="007344A5" w:rsidP="007344A5">
      <w:pPr>
        <w:spacing w:after="0" w:line="240" w:lineRule="auto"/>
        <w:ind w:firstLine="360"/>
        <w:rPr>
          <w:b/>
          <w:bCs/>
          <w:i/>
          <w:color w:val="002060"/>
        </w:rPr>
      </w:pPr>
    </w:p>
    <w:p w:rsidR="007344A5" w:rsidRPr="00DA7A55" w:rsidRDefault="007344A5" w:rsidP="007344A5">
      <w:pPr>
        <w:numPr>
          <w:ilvl w:val="0"/>
          <w:numId w:val="6"/>
        </w:numPr>
        <w:spacing w:after="0" w:line="240" w:lineRule="auto"/>
        <w:rPr>
          <w:rFonts w:eastAsia="Times New Roman"/>
          <w:bCs/>
          <w:shd w:val="clear" w:color="auto" w:fill="FFFFFF"/>
        </w:rPr>
      </w:pPr>
      <w:r w:rsidRPr="00DA7A55">
        <w:rPr>
          <w:rFonts w:eastAsia="Times New Roman"/>
          <w:bCs/>
          <w:shd w:val="clear" w:color="auto" w:fill="FFFFFF"/>
        </w:rPr>
        <w:t>The exploration background in the oil and gas industry in Somalia</w:t>
      </w:r>
    </w:p>
    <w:p w:rsidR="007344A5" w:rsidRPr="00DA7A55" w:rsidRDefault="007344A5" w:rsidP="007344A5">
      <w:pPr>
        <w:numPr>
          <w:ilvl w:val="0"/>
          <w:numId w:val="6"/>
        </w:numPr>
        <w:spacing w:after="0" w:line="240" w:lineRule="auto"/>
        <w:rPr>
          <w:rFonts w:eastAsia="Times New Roman"/>
          <w:bCs/>
          <w:shd w:val="clear" w:color="auto" w:fill="FFFFFF"/>
        </w:rPr>
      </w:pPr>
      <w:r w:rsidRPr="00DA7A55">
        <w:rPr>
          <w:rFonts w:eastAsia="Times New Roman"/>
          <w:bCs/>
          <w:shd w:val="clear" w:color="auto" w:fill="FFFFFF"/>
        </w:rPr>
        <w:t>The historical evolution of the oil and gas industry</w:t>
      </w:r>
    </w:p>
    <w:p w:rsidR="007344A5" w:rsidRPr="00DA7A55" w:rsidRDefault="007344A5" w:rsidP="007344A5">
      <w:pPr>
        <w:numPr>
          <w:ilvl w:val="0"/>
          <w:numId w:val="6"/>
        </w:numPr>
        <w:spacing w:after="0" w:line="240" w:lineRule="auto"/>
        <w:rPr>
          <w:rFonts w:eastAsia="Times New Roman"/>
          <w:bCs/>
          <w:shd w:val="clear" w:color="auto" w:fill="FFFFFF"/>
        </w:rPr>
      </w:pPr>
      <w:r w:rsidRPr="00DA7A55">
        <w:rPr>
          <w:rFonts w:eastAsia="Times New Roman"/>
          <w:bCs/>
          <w:shd w:val="clear" w:color="auto" w:fill="FFFFFF"/>
        </w:rPr>
        <w:t xml:space="preserve">Old and current concessions and the exciting prospects for the future </w:t>
      </w:r>
    </w:p>
    <w:p w:rsidR="007344A5" w:rsidRPr="00847CE5" w:rsidRDefault="007344A5" w:rsidP="007344A5">
      <w:pPr>
        <w:spacing w:after="0" w:line="240" w:lineRule="auto"/>
        <w:rPr>
          <w:b/>
          <w:bCs/>
          <w:i/>
        </w:rPr>
      </w:pPr>
    </w:p>
    <w:p w:rsidR="007344A5" w:rsidRDefault="007344A5" w:rsidP="007344A5">
      <w:pPr>
        <w:spacing w:after="0" w:line="240" w:lineRule="auto"/>
        <w:rPr>
          <w:b/>
          <w:bCs/>
          <w:i/>
          <w:color w:val="002060"/>
        </w:rPr>
      </w:pPr>
      <w:r>
        <w:rPr>
          <w:b/>
          <w:bCs/>
          <w:i/>
          <w:color w:val="002060"/>
        </w:rPr>
        <w:t xml:space="preserve">       Speakers Suggested:  </w:t>
      </w:r>
    </w:p>
    <w:p w:rsidR="007344A5" w:rsidRPr="000729AC" w:rsidRDefault="007344A5" w:rsidP="007344A5">
      <w:pPr>
        <w:spacing w:after="0" w:line="240" w:lineRule="auto"/>
        <w:rPr>
          <w:bCs/>
        </w:rPr>
      </w:pPr>
      <w:r w:rsidRPr="000729AC">
        <w:rPr>
          <w:bCs/>
          <w:color w:val="002060"/>
        </w:rPr>
        <w:t xml:space="preserve">       </w:t>
      </w:r>
      <w:r>
        <w:rPr>
          <w:bCs/>
        </w:rPr>
        <w:t xml:space="preserve">Representative from Government/Ministry </w:t>
      </w:r>
    </w:p>
    <w:p w:rsidR="007344A5" w:rsidRPr="00847CE5" w:rsidRDefault="007344A5" w:rsidP="009E7F63">
      <w:pPr>
        <w:spacing w:after="0" w:line="240" w:lineRule="auto"/>
        <w:jc w:val="both"/>
        <w:rPr>
          <w:b/>
          <w:bCs/>
          <w:i/>
          <w:color w:val="002060"/>
        </w:rPr>
      </w:pP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  <w:t xml:space="preserve">  </w:t>
      </w:r>
    </w:p>
    <w:p w:rsidR="007344A5" w:rsidRPr="00847CE5" w:rsidRDefault="007344A5" w:rsidP="007344A5">
      <w:pPr>
        <w:spacing w:after="0" w:line="240" w:lineRule="auto"/>
        <w:rPr>
          <w:b/>
        </w:rPr>
      </w:pPr>
      <w:r w:rsidRPr="00847CE5">
        <w:rPr>
          <w:b/>
        </w:rPr>
        <w:t xml:space="preserve">15:30 </w:t>
      </w:r>
      <w:r w:rsidRPr="00847CE5">
        <w:rPr>
          <w:b/>
          <w:color w:val="17365D"/>
        </w:rPr>
        <w:t>Networking Coffee Break</w:t>
      </w:r>
    </w:p>
    <w:p w:rsidR="007344A5" w:rsidRPr="00847CE5" w:rsidRDefault="007344A5" w:rsidP="007344A5">
      <w:pPr>
        <w:spacing w:after="0" w:line="240" w:lineRule="auto"/>
        <w:rPr>
          <w:b/>
        </w:rPr>
      </w:pPr>
    </w:p>
    <w:p w:rsidR="007344A5" w:rsidRPr="00847CE5" w:rsidRDefault="007344A5" w:rsidP="007344A5">
      <w:pPr>
        <w:spacing w:after="0" w:line="240" w:lineRule="auto"/>
        <w:rPr>
          <w:b/>
        </w:rPr>
      </w:pPr>
      <w:r w:rsidRPr="00847CE5">
        <w:rPr>
          <w:b/>
        </w:rPr>
        <w:t>16:00</w:t>
      </w:r>
    </w:p>
    <w:p w:rsidR="007344A5" w:rsidRPr="00847CE5" w:rsidRDefault="007344A5" w:rsidP="007344A5">
      <w:pPr>
        <w:spacing w:after="0" w:line="240" w:lineRule="auto"/>
        <w:rPr>
          <w:b/>
        </w:rPr>
      </w:pPr>
    </w:p>
    <w:p w:rsidR="007344A5" w:rsidRPr="00847CE5" w:rsidRDefault="007344A5" w:rsidP="007344A5">
      <w:pPr>
        <w:shd w:val="clear" w:color="auto" w:fill="DBE5F1"/>
        <w:spacing w:after="0" w:line="240" w:lineRule="auto"/>
        <w:rPr>
          <w:b/>
          <w:sz w:val="28"/>
          <w:szCs w:val="28"/>
        </w:rPr>
      </w:pPr>
      <w:r>
        <w:rPr>
          <w:b/>
          <w:color w:val="17365D"/>
          <w:sz w:val="28"/>
          <w:szCs w:val="28"/>
        </w:rPr>
        <w:t>7</w:t>
      </w:r>
      <w:r>
        <w:rPr>
          <w:b/>
          <w:sz w:val="28"/>
          <w:szCs w:val="28"/>
        </w:rPr>
        <w:t xml:space="preserve"> Where is Somalia on the Exploration Timeline and Next Steps? </w:t>
      </w:r>
    </w:p>
    <w:p w:rsidR="007344A5" w:rsidRPr="00B5619F" w:rsidRDefault="007344A5" w:rsidP="007344A5">
      <w:pPr>
        <w:spacing w:after="0" w:line="240" w:lineRule="auto"/>
      </w:pPr>
    </w:p>
    <w:p w:rsidR="007344A5" w:rsidRPr="00B5619F" w:rsidRDefault="007344A5" w:rsidP="007344A5">
      <w:pPr>
        <w:numPr>
          <w:ilvl w:val="0"/>
          <w:numId w:val="7"/>
        </w:numPr>
        <w:spacing w:after="0" w:line="240" w:lineRule="auto"/>
      </w:pPr>
      <w:r w:rsidRPr="00B5619F">
        <w:t>What is the current status of exploration in Somalia?</w:t>
      </w:r>
    </w:p>
    <w:p w:rsidR="007344A5" w:rsidRPr="00B5619F" w:rsidRDefault="007344A5" w:rsidP="007344A5">
      <w:pPr>
        <w:numPr>
          <w:ilvl w:val="0"/>
          <w:numId w:val="7"/>
        </w:numPr>
        <w:spacing w:after="0" w:line="240" w:lineRule="auto"/>
      </w:pPr>
      <w:r w:rsidRPr="00B5619F">
        <w:t>What are the Governments plans for the future?</w:t>
      </w:r>
    </w:p>
    <w:p w:rsidR="008805B0" w:rsidRPr="00B5619F" w:rsidRDefault="007344A5" w:rsidP="008805B0">
      <w:pPr>
        <w:numPr>
          <w:ilvl w:val="0"/>
          <w:numId w:val="7"/>
        </w:numPr>
        <w:spacing w:after="0" w:line="240" w:lineRule="auto"/>
      </w:pPr>
      <w:r w:rsidRPr="00B5619F">
        <w:t>Managing expec</w:t>
      </w:r>
      <w:r w:rsidR="008805B0">
        <w:t>tations in oil and gas projects</w:t>
      </w:r>
    </w:p>
    <w:p w:rsidR="007344A5" w:rsidRPr="00B5619F" w:rsidRDefault="007344A5" w:rsidP="007344A5">
      <w:pPr>
        <w:numPr>
          <w:ilvl w:val="0"/>
          <w:numId w:val="7"/>
        </w:numPr>
        <w:spacing w:after="0" w:line="240" w:lineRule="auto"/>
      </w:pPr>
      <w:r w:rsidRPr="00B5619F">
        <w:t>Project timelines: from initial conception to delivery it may take more than a decade – why?</w:t>
      </w:r>
    </w:p>
    <w:p w:rsidR="007344A5" w:rsidRDefault="007344A5" w:rsidP="007344A5">
      <w:pPr>
        <w:numPr>
          <w:ilvl w:val="0"/>
          <w:numId w:val="7"/>
        </w:numPr>
        <w:spacing w:after="0" w:line="240" w:lineRule="auto"/>
      </w:pPr>
      <w:r w:rsidRPr="00B5619F">
        <w:t xml:space="preserve">How can Government and investors work together to successfully deliver an oil and gas project?  </w:t>
      </w:r>
    </w:p>
    <w:p w:rsidR="00101FDC" w:rsidRPr="00B5619F" w:rsidRDefault="00101FDC" w:rsidP="007344A5">
      <w:pPr>
        <w:numPr>
          <w:ilvl w:val="0"/>
          <w:numId w:val="7"/>
        </w:numPr>
        <w:spacing w:after="0" w:line="240" w:lineRule="auto"/>
      </w:pPr>
      <w:r>
        <w:t xml:space="preserve">Update on Bid Round </w:t>
      </w:r>
    </w:p>
    <w:p w:rsidR="007344A5" w:rsidRDefault="007344A5" w:rsidP="007344A5">
      <w:pPr>
        <w:spacing w:after="0" w:line="240" w:lineRule="auto"/>
        <w:rPr>
          <w:b/>
          <w:color w:val="17365D"/>
          <w:sz w:val="28"/>
          <w:szCs w:val="28"/>
        </w:rPr>
      </w:pPr>
    </w:p>
    <w:p w:rsidR="007344A5" w:rsidRDefault="007344A5" w:rsidP="007344A5">
      <w:pPr>
        <w:spacing w:after="0" w:line="240" w:lineRule="auto"/>
        <w:rPr>
          <w:b/>
          <w:bCs/>
          <w:i/>
          <w:color w:val="002060"/>
        </w:rPr>
      </w:pPr>
      <w:r>
        <w:rPr>
          <w:b/>
          <w:bCs/>
          <w:i/>
          <w:color w:val="002060"/>
        </w:rPr>
        <w:t xml:space="preserve">       Speakers Suggested:  </w:t>
      </w:r>
    </w:p>
    <w:p w:rsidR="007344A5" w:rsidRDefault="007344A5" w:rsidP="007344A5">
      <w:pPr>
        <w:spacing w:after="0" w:line="240" w:lineRule="auto"/>
        <w:rPr>
          <w:bCs/>
        </w:rPr>
      </w:pPr>
      <w:r w:rsidRPr="000729AC">
        <w:rPr>
          <w:bCs/>
          <w:color w:val="002060"/>
        </w:rPr>
        <w:t xml:space="preserve">       </w:t>
      </w:r>
      <w:r>
        <w:rPr>
          <w:bCs/>
        </w:rPr>
        <w:t>Representa</w:t>
      </w:r>
      <w:r w:rsidR="00101FDC">
        <w:rPr>
          <w:bCs/>
        </w:rPr>
        <w:t xml:space="preserve">tive from International Company? </w:t>
      </w:r>
    </w:p>
    <w:p w:rsidR="007344A5" w:rsidRPr="008C1BA6" w:rsidRDefault="007344A5" w:rsidP="007344A5">
      <w:pPr>
        <w:spacing w:after="0" w:line="240" w:lineRule="auto"/>
        <w:rPr>
          <w:bCs/>
        </w:rPr>
      </w:pPr>
      <w:r>
        <w:rPr>
          <w:bCs/>
        </w:rPr>
        <w:t xml:space="preserve">       Representative from the </w:t>
      </w:r>
      <w:proofErr w:type="gramStart"/>
      <w:r>
        <w:rPr>
          <w:bCs/>
        </w:rPr>
        <w:t xml:space="preserve">Ministry </w:t>
      </w:r>
      <w:r w:rsidR="00101FDC">
        <w:rPr>
          <w:bCs/>
        </w:rPr>
        <w:t>?</w:t>
      </w:r>
      <w:proofErr w:type="gramEnd"/>
      <w:r w:rsidR="00101FDC">
        <w:rPr>
          <w:bCs/>
        </w:rPr>
        <w:t xml:space="preserve"> </w:t>
      </w:r>
    </w:p>
    <w:p w:rsidR="007344A5" w:rsidRPr="00847CE5" w:rsidRDefault="007344A5" w:rsidP="009E7F63">
      <w:pPr>
        <w:spacing w:after="0" w:line="240" w:lineRule="auto"/>
        <w:jc w:val="both"/>
        <w:rPr>
          <w:b/>
          <w:bCs/>
          <w:i/>
          <w:color w:val="002060"/>
        </w:rPr>
      </w:pP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</w:r>
      <w:r w:rsidRPr="00847CE5">
        <w:rPr>
          <w:b/>
          <w:bCs/>
          <w:i/>
          <w:color w:val="002060"/>
        </w:rPr>
        <w:tab/>
        <w:t xml:space="preserve">  </w:t>
      </w:r>
    </w:p>
    <w:p w:rsidR="007344A5" w:rsidRDefault="007344A5" w:rsidP="009E7F63">
      <w:pPr>
        <w:spacing w:after="0" w:line="240" w:lineRule="auto"/>
        <w:rPr>
          <w:b/>
        </w:rPr>
      </w:pPr>
      <w:r>
        <w:rPr>
          <w:b/>
        </w:rPr>
        <w:t>17:0</w:t>
      </w:r>
      <w:r w:rsidRPr="00847CE5">
        <w:rPr>
          <w:b/>
        </w:rPr>
        <w:t xml:space="preserve">0 </w:t>
      </w:r>
      <w:r>
        <w:rPr>
          <w:b/>
          <w:color w:val="17365D"/>
        </w:rPr>
        <w:t xml:space="preserve">End of Day 1 </w:t>
      </w:r>
    </w:p>
    <w:p w:rsidR="009E7F63" w:rsidRPr="009E7F63" w:rsidRDefault="009E7F63" w:rsidP="009E7F63">
      <w:pPr>
        <w:spacing w:after="0" w:line="240" w:lineRule="auto"/>
        <w:rPr>
          <w:b/>
        </w:rPr>
      </w:pPr>
    </w:p>
    <w:p w:rsidR="007344A5" w:rsidRDefault="009225B8" w:rsidP="007344A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Day Two - Tuesday, 13 March</w:t>
      </w:r>
      <w:r w:rsidR="007344A5" w:rsidRPr="008C1BA6">
        <w:rPr>
          <w:b/>
          <w:sz w:val="32"/>
          <w:szCs w:val="32"/>
        </w:rPr>
        <w:t xml:space="preserve"> 2018 </w:t>
      </w:r>
    </w:p>
    <w:p w:rsidR="007344A5" w:rsidRDefault="007344A5" w:rsidP="007344A5">
      <w:pPr>
        <w:rPr>
          <w:b/>
          <w:color w:val="17365D"/>
        </w:rPr>
      </w:pPr>
      <w:r w:rsidRPr="00990854">
        <w:rPr>
          <w:b/>
        </w:rPr>
        <w:t>09:00</w:t>
      </w:r>
      <w:r>
        <w:t xml:space="preserve"> </w:t>
      </w:r>
      <w:r>
        <w:rPr>
          <w:b/>
          <w:color w:val="17365D"/>
        </w:rPr>
        <w:t xml:space="preserve">Opening &amp; Day Two Remarks </w:t>
      </w:r>
    </w:p>
    <w:p w:rsidR="007344A5" w:rsidRDefault="007344A5" w:rsidP="007344A5">
      <w:pPr>
        <w:spacing w:after="0" w:line="240" w:lineRule="auto"/>
        <w:rPr>
          <w:b/>
        </w:rPr>
      </w:pPr>
      <w:r w:rsidRPr="00990854">
        <w:rPr>
          <w:b/>
        </w:rPr>
        <w:t>09:15</w:t>
      </w:r>
    </w:p>
    <w:p w:rsidR="00E77433" w:rsidRDefault="00E77433" w:rsidP="007344A5">
      <w:pPr>
        <w:spacing w:after="0" w:line="240" w:lineRule="auto"/>
        <w:rPr>
          <w:b/>
        </w:rPr>
      </w:pPr>
    </w:p>
    <w:p w:rsidR="007344A5" w:rsidRPr="008C1BA6" w:rsidRDefault="007344A5" w:rsidP="007344A5">
      <w:pPr>
        <w:spacing w:after="0" w:line="240" w:lineRule="auto"/>
        <w:rPr>
          <w:b/>
        </w:rPr>
      </w:pPr>
    </w:p>
    <w:p w:rsidR="007344A5" w:rsidRPr="00847CE5" w:rsidRDefault="007344A5" w:rsidP="007344A5">
      <w:pPr>
        <w:shd w:val="clear" w:color="auto" w:fill="DBE5F1"/>
        <w:spacing w:after="0" w:line="240" w:lineRule="auto"/>
        <w:rPr>
          <w:b/>
          <w:sz w:val="28"/>
          <w:szCs w:val="28"/>
        </w:rPr>
      </w:pPr>
      <w:r>
        <w:rPr>
          <w:b/>
          <w:color w:val="17365D"/>
          <w:sz w:val="28"/>
          <w:szCs w:val="28"/>
        </w:rPr>
        <w:t>8</w:t>
      </w:r>
      <w:r>
        <w:rPr>
          <w:b/>
          <w:sz w:val="28"/>
          <w:szCs w:val="28"/>
        </w:rPr>
        <w:t xml:space="preserve"> Somalia’s Regulatory and Legal Environment </w:t>
      </w:r>
    </w:p>
    <w:p w:rsidR="007344A5" w:rsidRDefault="007344A5" w:rsidP="007344A5">
      <w:pPr>
        <w:pStyle w:val="ListParagraph"/>
        <w:spacing w:after="160" w:line="256" w:lineRule="auto"/>
        <w:ind w:left="0"/>
        <w:contextualSpacing/>
      </w:pPr>
    </w:p>
    <w:p w:rsidR="007344A5" w:rsidRDefault="007344A5" w:rsidP="007344A5">
      <w:pPr>
        <w:pStyle w:val="ListParagraph"/>
        <w:numPr>
          <w:ilvl w:val="0"/>
          <w:numId w:val="9"/>
        </w:numPr>
        <w:spacing w:after="160" w:line="256" w:lineRule="auto"/>
        <w:contextualSpacing/>
      </w:pPr>
      <w:r>
        <w:t xml:space="preserve">Types of Host Government Agreements </w:t>
      </w:r>
    </w:p>
    <w:p w:rsidR="007344A5" w:rsidRDefault="007344A5" w:rsidP="007344A5">
      <w:pPr>
        <w:pStyle w:val="ListParagraph"/>
        <w:numPr>
          <w:ilvl w:val="0"/>
          <w:numId w:val="9"/>
        </w:numPr>
        <w:spacing w:after="160" w:line="256" w:lineRule="auto"/>
        <w:contextualSpacing/>
      </w:pPr>
      <w:r>
        <w:t>Petroleum exploration and development in context</w:t>
      </w:r>
    </w:p>
    <w:p w:rsidR="007344A5" w:rsidRDefault="007344A5" w:rsidP="007344A5">
      <w:pPr>
        <w:pStyle w:val="ListParagraph"/>
        <w:numPr>
          <w:ilvl w:val="1"/>
          <w:numId w:val="8"/>
        </w:numPr>
        <w:spacing w:after="160" w:line="256" w:lineRule="auto"/>
        <w:contextualSpacing/>
      </w:pPr>
      <w:r>
        <w:t>The decision to invest</w:t>
      </w:r>
    </w:p>
    <w:p w:rsidR="007344A5" w:rsidRDefault="007344A5" w:rsidP="007344A5">
      <w:pPr>
        <w:pStyle w:val="ListParagraph"/>
        <w:numPr>
          <w:ilvl w:val="1"/>
          <w:numId w:val="8"/>
        </w:numPr>
        <w:spacing w:after="160" w:line="256" w:lineRule="auto"/>
        <w:contextualSpacing/>
      </w:pPr>
      <w:r>
        <w:t xml:space="preserve">Fostering investment </w:t>
      </w:r>
    </w:p>
    <w:p w:rsidR="007344A5" w:rsidRDefault="007344A5" w:rsidP="007344A5">
      <w:pPr>
        <w:pStyle w:val="ListParagraph"/>
        <w:numPr>
          <w:ilvl w:val="0"/>
          <w:numId w:val="10"/>
        </w:numPr>
        <w:spacing w:after="160" w:line="256" w:lineRule="auto"/>
        <w:contextualSpacing/>
      </w:pPr>
      <w:r>
        <w:t>Key issues in negotiating Host Government Petroleum Agreements</w:t>
      </w:r>
    </w:p>
    <w:p w:rsidR="007344A5" w:rsidRDefault="007344A5" w:rsidP="007344A5">
      <w:pPr>
        <w:pStyle w:val="ListParagraph"/>
        <w:numPr>
          <w:ilvl w:val="1"/>
          <w:numId w:val="8"/>
        </w:numPr>
        <w:spacing w:after="160" w:line="256" w:lineRule="auto"/>
        <w:contextualSpacing/>
      </w:pPr>
      <w:r>
        <w:t>Award process</w:t>
      </w:r>
    </w:p>
    <w:p w:rsidR="007344A5" w:rsidRDefault="007344A5" w:rsidP="007344A5">
      <w:pPr>
        <w:pStyle w:val="ListParagraph"/>
        <w:numPr>
          <w:ilvl w:val="1"/>
          <w:numId w:val="8"/>
        </w:numPr>
        <w:spacing w:after="160" w:line="256" w:lineRule="auto"/>
        <w:contextualSpacing/>
      </w:pPr>
      <w:r>
        <w:t>Understand the expectations of State and investor on these topics</w:t>
      </w:r>
    </w:p>
    <w:p w:rsidR="007344A5" w:rsidRDefault="007344A5" w:rsidP="007344A5">
      <w:pPr>
        <w:pStyle w:val="ListParagraph"/>
        <w:numPr>
          <w:ilvl w:val="2"/>
          <w:numId w:val="8"/>
        </w:numPr>
        <w:spacing w:after="160" w:line="256" w:lineRule="auto"/>
        <w:contextualSpacing/>
      </w:pPr>
      <w:r>
        <w:t>Minimum work program</w:t>
      </w:r>
    </w:p>
    <w:p w:rsidR="007344A5" w:rsidRDefault="007344A5" w:rsidP="007344A5">
      <w:pPr>
        <w:pStyle w:val="ListParagraph"/>
        <w:numPr>
          <w:ilvl w:val="2"/>
          <w:numId w:val="8"/>
        </w:numPr>
        <w:spacing w:after="160" w:line="256" w:lineRule="auto"/>
        <w:contextualSpacing/>
      </w:pPr>
      <w:r>
        <w:t>Term, extension and relinquishment</w:t>
      </w:r>
    </w:p>
    <w:p w:rsidR="007344A5" w:rsidRDefault="007344A5" w:rsidP="007344A5">
      <w:pPr>
        <w:pStyle w:val="ListParagraph"/>
        <w:numPr>
          <w:ilvl w:val="2"/>
          <w:numId w:val="8"/>
        </w:numPr>
        <w:spacing w:after="160" w:line="256" w:lineRule="auto"/>
        <w:contextualSpacing/>
      </w:pPr>
      <w:r>
        <w:t>Fiscal terms</w:t>
      </w:r>
    </w:p>
    <w:p w:rsidR="007344A5" w:rsidRDefault="007344A5" w:rsidP="007344A5">
      <w:pPr>
        <w:pStyle w:val="ListParagraph"/>
        <w:numPr>
          <w:ilvl w:val="2"/>
          <w:numId w:val="8"/>
        </w:numPr>
        <w:spacing w:after="160" w:line="256" w:lineRule="auto"/>
        <w:contextualSpacing/>
      </w:pPr>
      <w:r>
        <w:t>Process from exploration to appraisal to development and production</w:t>
      </w:r>
    </w:p>
    <w:p w:rsidR="007344A5" w:rsidRDefault="007344A5" w:rsidP="007344A5">
      <w:pPr>
        <w:pStyle w:val="ListParagraph"/>
        <w:numPr>
          <w:ilvl w:val="2"/>
          <w:numId w:val="8"/>
        </w:numPr>
        <w:spacing w:after="160" w:line="256" w:lineRule="auto"/>
        <w:contextualSpacing/>
      </w:pPr>
      <w:r>
        <w:t>Declaration of commerciality and development plan</w:t>
      </w:r>
    </w:p>
    <w:p w:rsidR="007344A5" w:rsidRDefault="007344A5" w:rsidP="007344A5">
      <w:pPr>
        <w:pStyle w:val="ListParagraph"/>
        <w:numPr>
          <w:ilvl w:val="2"/>
          <w:numId w:val="8"/>
        </w:numPr>
        <w:spacing w:after="160" w:line="256" w:lineRule="auto"/>
        <w:contextualSpacing/>
      </w:pPr>
      <w:r>
        <w:t>Performance guarantees</w:t>
      </w:r>
    </w:p>
    <w:p w:rsidR="007344A5" w:rsidRDefault="007344A5" w:rsidP="007344A5">
      <w:pPr>
        <w:pStyle w:val="ListParagraph"/>
        <w:numPr>
          <w:ilvl w:val="0"/>
          <w:numId w:val="10"/>
        </w:numPr>
        <w:spacing w:after="160" w:line="256" w:lineRule="auto"/>
        <w:contextualSpacing/>
      </w:pPr>
      <w:r>
        <w:t>Key pieces of legislation in Somalia:</w:t>
      </w:r>
    </w:p>
    <w:p w:rsidR="007344A5" w:rsidRDefault="007344A5" w:rsidP="007344A5">
      <w:pPr>
        <w:pStyle w:val="ListParagraph"/>
        <w:numPr>
          <w:ilvl w:val="0"/>
          <w:numId w:val="11"/>
        </w:numPr>
        <w:spacing w:after="160" w:line="256" w:lineRule="auto"/>
        <w:contextualSpacing/>
      </w:pPr>
      <w:r>
        <w:t>Petroleum Law</w:t>
      </w:r>
    </w:p>
    <w:p w:rsidR="007344A5" w:rsidRDefault="007344A5" w:rsidP="007344A5">
      <w:pPr>
        <w:pStyle w:val="ListParagraph"/>
        <w:numPr>
          <w:ilvl w:val="0"/>
          <w:numId w:val="11"/>
        </w:numPr>
        <w:spacing w:after="160" w:line="256" w:lineRule="auto"/>
        <w:contextualSpacing/>
      </w:pPr>
      <w:r>
        <w:t>Production Sharing Contracts</w:t>
      </w:r>
    </w:p>
    <w:p w:rsidR="007344A5" w:rsidRPr="004B1FB8" w:rsidRDefault="007344A5" w:rsidP="007344A5">
      <w:pPr>
        <w:pStyle w:val="ListParagraph"/>
        <w:numPr>
          <w:ilvl w:val="0"/>
          <w:numId w:val="11"/>
        </w:numPr>
        <w:spacing w:after="160" w:line="256" w:lineRule="auto"/>
        <w:contextualSpacing/>
      </w:pPr>
      <w:r>
        <w:t xml:space="preserve">Revenue Sharing Contracts </w:t>
      </w:r>
    </w:p>
    <w:p w:rsidR="007344A5" w:rsidRDefault="007344A5" w:rsidP="007344A5">
      <w:pPr>
        <w:spacing w:after="0" w:line="240" w:lineRule="auto"/>
        <w:rPr>
          <w:b/>
          <w:bCs/>
          <w:i/>
          <w:color w:val="002060"/>
        </w:rPr>
      </w:pPr>
      <w:r>
        <w:rPr>
          <w:b/>
          <w:bCs/>
          <w:i/>
          <w:color w:val="002060"/>
        </w:rPr>
        <w:t xml:space="preserve">       Speakers Suggested:  </w:t>
      </w:r>
    </w:p>
    <w:p w:rsidR="007344A5" w:rsidRDefault="007344A5" w:rsidP="007344A5">
      <w:pPr>
        <w:spacing w:after="0" w:line="240" w:lineRule="auto"/>
        <w:rPr>
          <w:bCs/>
        </w:rPr>
      </w:pPr>
      <w:r w:rsidRPr="000729AC">
        <w:rPr>
          <w:bCs/>
          <w:color w:val="002060"/>
        </w:rPr>
        <w:t xml:space="preserve">       </w:t>
      </w:r>
      <w:r>
        <w:rPr>
          <w:bCs/>
        </w:rPr>
        <w:t xml:space="preserve">Representative from </w:t>
      </w:r>
      <w:r w:rsidR="00101FDC">
        <w:rPr>
          <w:bCs/>
        </w:rPr>
        <w:t xml:space="preserve">Oil &amp; Gas </w:t>
      </w:r>
      <w:r>
        <w:rPr>
          <w:bCs/>
        </w:rPr>
        <w:t>Law Firm</w:t>
      </w:r>
      <w:r w:rsidR="00101FDC">
        <w:rPr>
          <w:bCs/>
        </w:rPr>
        <w:t xml:space="preserve">? </w:t>
      </w:r>
      <w:r>
        <w:rPr>
          <w:bCs/>
        </w:rPr>
        <w:t xml:space="preserve"> </w:t>
      </w:r>
    </w:p>
    <w:p w:rsidR="007344A5" w:rsidRDefault="007344A5" w:rsidP="007344A5">
      <w:pPr>
        <w:spacing w:after="0" w:line="240" w:lineRule="auto"/>
        <w:rPr>
          <w:bCs/>
        </w:rPr>
      </w:pPr>
      <w:r>
        <w:rPr>
          <w:bCs/>
        </w:rPr>
        <w:t xml:space="preserve">       Rep</w:t>
      </w:r>
      <w:r w:rsidR="00101FDC">
        <w:rPr>
          <w:bCs/>
        </w:rPr>
        <w:t xml:space="preserve">resentative from the World Bank? </w:t>
      </w:r>
    </w:p>
    <w:p w:rsidR="007344A5" w:rsidRPr="008C1BA6" w:rsidRDefault="007344A5" w:rsidP="007344A5">
      <w:pPr>
        <w:spacing w:after="0" w:line="240" w:lineRule="auto"/>
        <w:rPr>
          <w:bCs/>
        </w:rPr>
      </w:pPr>
      <w:r>
        <w:rPr>
          <w:bCs/>
        </w:rPr>
        <w:t xml:space="preserve">       </w:t>
      </w:r>
    </w:p>
    <w:p w:rsidR="007344A5" w:rsidRDefault="001A1686" w:rsidP="001A1686">
      <w:pPr>
        <w:spacing w:after="0" w:line="240" w:lineRule="auto"/>
        <w:jc w:val="both"/>
        <w:rPr>
          <w:b/>
          <w:bCs/>
          <w:i/>
          <w:color w:val="002060"/>
        </w:rPr>
      </w:pPr>
      <w:r>
        <w:rPr>
          <w:b/>
        </w:rPr>
        <w:t>09:4</w:t>
      </w:r>
      <w:r w:rsidRPr="00990854">
        <w:rPr>
          <w:b/>
        </w:rPr>
        <w:t>5</w:t>
      </w:r>
    </w:p>
    <w:p w:rsidR="007344A5" w:rsidRDefault="007344A5" w:rsidP="007344A5">
      <w:pPr>
        <w:spacing w:after="0" w:line="240" w:lineRule="auto"/>
        <w:ind w:left="720"/>
        <w:jc w:val="both"/>
        <w:rPr>
          <w:b/>
          <w:bCs/>
          <w:i/>
          <w:color w:val="002060"/>
        </w:rPr>
      </w:pPr>
    </w:p>
    <w:p w:rsidR="007344A5" w:rsidRPr="00847CE5" w:rsidRDefault="007344A5" w:rsidP="007344A5">
      <w:pPr>
        <w:shd w:val="clear" w:color="auto" w:fill="DBE5F1"/>
        <w:spacing w:after="0" w:line="240" w:lineRule="auto"/>
        <w:rPr>
          <w:b/>
          <w:sz w:val="28"/>
          <w:szCs w:val="28"/>
        </w:rPr>
      </w:pPr>
      <w:r>
        <w:rPr>
          <w:b/>
          <w:color w:val="17365D"/>
          <w:sz w:val="28"/>
          <w:szCs w:val="28"/>
        </w:rPr>
        <w:t>9</w:t>
      </w:r>
      <w:r>
        <w:rPr>
          <w:b/>
          <w:sz w:val="28"/>
          <w:szCs w:val="28"/>
        </w:rPr>
        <w:t xml:space="preserve"> Comparison of Somalia’s Fiscal Regime with Other Africa Countries </w:t>
      </w:r>
    </w:p>
    <w:p w:rsidR="007344A5" w:rsidRDefault="007344A5" w:rsidP="007344A5">
      <w:pPr>
        <w:spacing w:after="0" w:line="240" w:lineRule="auto"/>
        <w:ind w:left="720"/>
        <w:jc w:val="both"/>
        <w:rPr>
          <w:b/>
          <w:bCs/>
          <w:i/>
          <w:color w:val="002060"/>
        </w:rPr>
      </w:pPr>
    </w:p>
    <w:p w:rsidR="007344A5" w:rsidRPr="001A1686" w:rsidRDefault="007344A5" w:rsidP="007344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iCs/>
          <w:szCs w:val="10"/>
        </w:rPr>
      </w:pPr>
      <w:r w:rsidRPr="001A1686">
        <w:rPr>
          <w:rFonts w:asciiTheme="minorHAnsi" w:hAnsiTheme="minorHAnsi" w:cs="Tahoma"/>
          <w:bCs/>
          <w:iCs/>
          <w:szCs w:val="10"/>
        </w:rPr>
        <w:t>Fiscal regime of the petroleum and gas sector</w:t>
      </w:r>
    </w:p>
    <w:p w:rsidR="007344A5" w:rsidRPr="001A1686" w:rsidRDefault="007344A5" w:rsidP="007344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szCs w:val="10"/>
        </w:rPr>
      </w:pPr>
      <w:r w:rsidRPr="001A1686">
        <w:rPr>
          <w:rFonts w:asciiTheme="minorHAnsi" w:hAnsiTheme="minorHAnsi" w:cs="Tahoma"/>
          <w:bCs/>
          <w:iCs/>
          <w:szCs w:val="10"/>
        </w:rPr>
        <w:t>Overview of main fiscal regime instruments</w:t>
      </w:r>
    </w:p>
    <w:p w:rsidR="007344A5" w:rsidRPr="001A1686" w:rsidRDefault="007344A5" w:rsidP="007344A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szCs w:val="10"/>
        </w:rPr>
      </w:pPr>
      <w:r w:rsidRPr="001A1686">
        <w:rPr>
          <w:rFonts w:asciiTheme="minorHAnsi" w:hAnsiTheme="minorHAnsi" w:cs="Tahoma"/>
          <w:bCs/>
          <w:szCs w:val="10"/>
        </w:rPr>
        <w:t>Production Sharing</w:t>
      </w:r>
    </w:p>
    <w:p w:rsidR="007344A5" w:rsidRPr="001A1686" w:rsidRDefault="007344A5" w:rsidP="007344A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szCs w:val="10"/>
        </w:rPr>
      </w:pPr>
      <w:r w:rsidRPr="001A1686">
        <w:rPr>
          <w:rFonts w:asciiTheme="minorHAnsi" w:hAnsiTheme="minorHAnsi" w:cs="Tahoma"/>
          <w:bCs/>
          <w:szCs w:val="10"/>
        </w:rPr>
        <w:t>Cost Oil</w:t>
      </w:r>
    </w:p>
    <w:p w:rsidR="007344A5" w:rsidRPr="001A1686" w:rsidRDefault="007344A5" w:rsidP="007344A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szCs w:val="10"/>
        </w:rPr>
      </w:pPr>
      <w:r w:rsidRPr="001A1686">
        <w:rPr>
          <w:rFonts w:asciiTheme="minorHAnsi" w:hAnsiTheme="minorHAnsi" w:cs="Tahoma"/>
          <w:bCs/>
          <w:szCs w:val="10"/>
        </w:rPr>
        <w:t xml:space="preserve">Profit Oil </w:t>
      </w:r>
    </w:p>
    <w:p w:rsidR="007344A5" w:rsidRPr="001A1686" w:rsidRDefault="007344A5" w:rsidP="007344A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szCs w:val="10"/>
        </w:rPr>
      </w:pPr>
      <w:r w:rsidRPr="001A1686">
        <w:rPr>
          <w:rFonts w:asciiTheme="minorHAnsi" w:hAnsiTheme="minorHAnsi" w:cs="Tahoma"/>
          <w:bCs/>
          <w:szCs w:val="10"/>
        </w:rPr>
        <w:t>R Factor</w:t>
      </w:r>
    </w:p>
    <w:p w:rsidR="007344A5" w:rsidRPr="001A1686" w:rsidRDefault="007344A5" w:rsidP="007344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szCs w:val="10"/>
        </w:rPr>
      </w:pPr>
      <w:r w:rsidRPr="001A1686">
        <w:rPr>
          <w:rFonts w:asciiTheme="minorHAnsi" w:hAnsiTheme="minorHAnsi" w:cs="Tahoma"/>
          <w:bCs/>
          <w:szCs w:val="10"/>
        </w:rPr>
        <w:t xml:space="preserve">How Somalia’s fiscal regime does compares with other Africa countries? </w:t>
      </w:r>
    </w:p>
    <w:p w:rsidR="007344A5" w:rsidRPr="001A1686" w:rsidRDefault="007344A5" w:rsidP="007344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szCs w:val="10"/>
        </w:rPr>
      </w:pPr>
      <w:r w:rsidRPr="001A1686">
        <w:rPr>
          <w:rFonts w:asciiTheme="minorHAnsi" w:hAnsiTheme="minorHAnsi" w:cs="Tahoma"/>
          <w:bCs/>
          <w:szCs w:val="10"/>
        </w:rPr>
        <w:t xml:space="preserve">How can Somalia adopt a fiscal system that balances the State’s interest whilst making it attractive for investors? </w:t>
      </w:r>
    </w:p>
    <w:p w:rsidR="007344A5" w:rsidRDefault="007344A5" w:rsidP="007344A5">
      <w:pPr>
        <w:spacing w:after="0" w:line="240" w:lineRule="auto"/>
        <w:jc w:val="both"/>
        <w:rPr>
          <w:b/>
          <w:bCs/>
          <w:i/>
          <w:color w:val="002060"/>
        </w:rPr>
      </w:pPr>
    </w:p>
    <w:p w:rsidR="007344A5" w:rsidRDefault="007344A5" w:rsidP="007344A5">
      <w:pPr>
        <w:spacing w:after="0" w:line="240" w:lineRule="auto"/>
        <w:rPr>
          <w:b/>
          <w:bCs/>
          <w:i/>
          <w:color w:val="002060"/>
        </w:rPr>
      </w:pPr>
      <w:r>
        <w:rPr>
          <w:b/>
          <w:bCs/>
          <w:i/>
          <w:color w:val="002060"/>
        </w:rPr>
        <w:t xml:space="preserve">       Speakers Suggested:  </w:t>
      </w:r>
    </w:p>
    <w:p w:rsidR="007344A5" w:rsidRDefault="007344A5" w:rsidP="007344A5">
      <w:pPr>
        <w:spacing w:after="0" w:line="240" w:lineRule="auto"/>
        <w:rPr>
          <w:bCs/>
        </w:rPr>
      </w:pPr>
      <w:r w:rsidRPr="000729AC">
        <w:rPr>
          <w:bCs/>
          <w:color w:val="002060"/>
        </w:rPr>
        <w:t xml:space="preserve">       </w:t>
      </w:r>
      <w:r>
        <w:rPr>
          <w:bCs/>
        </w:rPr>
        <w:t>Representative from Deloitte</w:t>
      </w:r>
      <w:r w:rsidR="00101FDC">
        <w:rPr>
          <w:bCs/>
        </w:rPr>
        <w:t xml:space="preserve">? </w:t>
      </w:r>
    </w:p>
    <w:p w:rsidR="008805B0" w:rsidRDefault="008805B0" w:rsidP="007344A5">
      <w:pPr>
        <w:spacing w:after="0" w:line="240" w:lineRule="auto"/>
        <w:rPr>
          <w:bCs/>
        </w:rPr>
      </w:pPr>
    </w:p>
    <w:p w:rsidR="008805B0" w:rsidRPr="00847CE5" w:rsidRDefault="008805B0" w:rsidP="008805B0">
      <w:pPr>
        <w:spacing w:after="0" w:line="240" w:lineRule="auto"/>
        <w:rPr>
          <w:b/>
        </w:rPr>
      </w:pPr>
      <w:r>
        <w:rPr>
          <w:b/>
        </w:rPr>
        <w:t>10</w:t>
      </w:r>
      <w:r w:rsidRPr="00847CE5">
        <w:rPr>
          <w:b/>
        </w:rPr>
        <w:t xml:space="preserve">:30 </w:t>
      </w:r>
      <w:r w:rsidRPr="00847CE5">
        <w:rPr>
          <w:b/>
          <w:color w:val="17365D"/>
        </w:rPr>
        <w:t>Networking Coffee Break</w:t>
      </w:r>
    </w:p>
    <w:p w:rsidR="008805B0" w:rsidRPr="00847CE5" w:rsidRDefault="008805B0" w:rsidP="008805B0">
      <w:pPr>
        <w:spacing w:after="0" w:line="240" w:lineRule="auto"/>
        <w:rPr>
          <w:b/>
        </w:rPr>
      </w:pPr>
    </w:p>
    <w:p w:rsidR="008805B0" w:rsidRPr="00847CE5" w:rsidRDefault="008805B0" w:rsidP="008805B0">
      <w:pPr>
        <w:spacing w:after="0" w:line="240" w:lineRule="auto"/>
        <w:rPr>
          <w:b/>
        </w:rPr>
      </w:pPr>
      <w:r>
        <w:rPr>
          <w:b/>
        </w:rPr>
        <w:t>11</w:t>
      </w:r>
      <w:r w:rsidRPr="00847CE5">
        <w:rPr>
          <w:b/>
        </w:rPr>
        <w:t>:00</w:t>
      </w:r>
    </w:p>
    <w:p w:rsidR="007344A5" w:rsidRDefault="007344A5" w:rsidP="007344A5">
      <w:pPr>
        <w:spacing w:after="0" w:line="240" w:lineRule="auto"/>
        <w:rPr>
          <w:bCs/>
        </w:rPr>
      </w:pPr>
    </w:p>
    <w:p w:rsidR="007344A5" w:rsidRPr="00847CE5" w:rsidRDefault="007344A5" w:rsidP="007344A5">
      <w:pPr>
        <w:shd w:val="clear" w:color="auto" w:fill="DBE5F1"/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color w:val="17365D"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3063C3">
        <w:rPr>
          <w:b/>
          <w:sz w:val="28"/>
          <w:szCs w:val="28"/>
        </w:rPr>
        <w:t xml:space="preserve"> Local</w:t>
      </w:r>
      <w:proofErr w:type="gramEnd"/>
      <w:r w:rsidR="003063C3">
        <w:rPr>
          <w:b/>
          <w:sz w:val="28"/>
          <w:szCs w:val="28"/>
        </w:rPr>
        <w:t xml:space="preserve"> Content - Benefits for the Somalia’s</w:t>
      </w:r>
      <w:r>
        <w:rPr>
          <w:b/>
          <w:sz w:val="28"/>
          <w:szCs w:val="28"/>
        </w:rPr>
        <w:t xml:space="preserve"> Governm</w:t>
      </w:r>
      <w:r w:rsidR="003063C3">
        <w:rPr>
          <w:b/>
          <w:sz w:val="28"/>
          <w:szCs w:val="28"/>
        </w:rPr>
        <w:t>ent and Business</w:t>
      </w:r>
    </w:p>
    <w:p w:rsidR="007344A5" w:rsidRDefault="007344A5" w:rsidP="007344A5">
      <w:pPr>
        <w:spacing w:after="0" w:line="240" w:lineRule="auto"/>
        <w:jc w:val="both"/>
        <w:rPr>
          <w:b/>
          <w:bCs/>
          <w:i/>
          <w:color w:val="002060"/>
        </w:rPr>
      </w:pPr>
    </w:p>
    <w:p w:rsidR="007344A5" w:rsidRDefault="007344A5" w:rsidP="007344A5">
      <w:pPr>
        <w:pStyle w:val="ListParagraph"/>
        <w:numPr>
          <w:ilvl w:val="0"/>
          <w:numId w:val="13"/>
        </w:numPr>
        <w:tabs>
          <w:tab w:val="left" w:pos="3840"/>
        </w:tabs>
        <w:spacing w:after="0" w:line="240" w:lineRule="auto"/>
        <w:contextualSpacing/>
      </w:pPr>
      <w:r>
        <w:t>How can the oil and gas indust</w:t>
      </w:r>
      <w:r w:rsidR="00101FDC">
        <w:t>ry in Somalia contribute for the Somali people</w:t>
      </w:r>
      <w:r w:rsidR="003063C3">
        <w:t>?</w:t>
      </w:r>
    </w:p>
    <w:p w:rsidR="003063C3" w:rsidRDefault="003063C3" w:rsidP="007344A5">
      <w:pPr>
        <w:pStyle w:val="ListParagraph"/>
        <w:numPr>
          <w:ilvl w:val="0"/>
          <w:numId w:val="13"/>
        </w:numPr>
        <w:tabs>
          <w:tab w:val="left" w:pos="3840"/>
        </w:tabs>
        <w:spacing w:after="0" w:line="240" w:lineRule="auto"/>
        <w:contextualSpacing/>
      </w:pPr>
      <w:r>
        <w:t xml:space="preserve">How Somali businesses could benefit from the oil operations? </w:t>
      </w:r>
    </w:p>
    <w:p w:rsidR="007344A5" w:rsidRDefault="007344A5" w:rsidP="007344A5">
      <w:pPr>
        <w:pStyle w:val="ListParagraph"/>
        <w:numPr>
          <w:ilvl w:val="0"/>
          <w:numId w:val="13"/>
        </w:numPr>
        <w:tabs>
          <w:tab w:val="left" w:pos="3840"/>
        </w:tabs>
        <w:spacing w:after="0" w:line="240" w:lineRule="auto"/>
        <w:contextualSpacing/>
      </w:pPr>
      <w:r>
        <w:t>Developing national industry and creating value around the oil and gas projects in Somalia</w:t>
      </w:r>
    </w:p>
    <w:p w:rsidR="007344A5" w:rsidRDefault="007344A5" w:rsidP="007344A5">
      <w:pPr>
        <w:pStyle w:val="ListParagraph"/>
        <w:numPr>
          <w:ilvl w:val="0"/>
          <w:numId w:val="13"/>
        </w:numPr>
        <w:tabs>
          <w:tab w:val="left" w:pos="3840"/>
        </w:tabs>
        <w:spacing w:after="0" w:line="240" w:lineRule="auto"/>
        <w:contextualSpacing/>
      </w:pPr>
      <w:r>
        <w:t>The importance of capacity building and technology transfer in the oil and gas sector</w:t>
      </w:r>
    </w:p>
    <w:p w:rsidR="007344A5" w:rsidRDefault="007344A5" w:rsidP="007344A5">
      <w:pPr>
        <w:pStyle w:val="ListParagraph"/>
        <w:numPr>
          <w:ilvl w:val="0"/>
          <w:numId w:val="13"/>
        </w:numPr>
        <w:tabs>
          <w:tab w:val="left" w:pos="3840"/>
        </w:tabs>
        <w:spacing w:after="0" w:line="240" w:lineRule="auto"/>
        <w:contextualSpacing/>
      </w:pPr>
      <w:r>
        <w:t>Collaboration strategies between international companies and the educati</w:t>
      </w:r>
      <w:r w:rsidR="001A1686">
        <w:t xml:space="preserve">on sector to ensure Somalians </w:t>
      </w:r>
      <w:r>
        <w:t>acquire the right set of skills to work in the industry</w:t>
      </w:r>
    </w:p>
    <w:p w:rsidR="001A1686" w:rsidRPr="001A1686" w:rsidRDefault="001A1686" w:rsidP="001A1686">
      <w:pPr>
        <w:pStyle w:val="ListParagraph"/>
        <w:numPr>
          <w:ilvl w:val="0"/>
          <w:numId w:val="13"/>
        </w:numPr>
        <w:tabs>
          <w:tab w:val="left" w:pos="3840"/>
        </w:tabs>
        <w:spacing w:after="0" w:line="240" w:lineRule="auto"/>
        <w:contextualSpacing/>
        <w:rPr>
          <w:rFonts w:asciiTheme="minorHAnsi" w:hAnsiTheme="minorHAnsi"/>
        </w:rPr>
      </w:pPr>
      <w:r w:rsidRPr="001A1686">
        <w:rPr>
          <w:rFonts w:asciiTheme="minorHAnsi" w:hAnsiTheme="minorHAnsi"/>
        </w:rPr>
        <w:t xml:space="preserve">How can national companies raise their standards in order to meet the international company’s requirements? </w:t>
      </w:r>
    </w:p>
    <w:p w:rsidR="001A1686" w:rsidRPr="001A1686" w:rsidRDefault="001A1686" w:rsidP="001A16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iCs/>
          <w:szCs w:val="10"/>
        </w:rPr>
      </w:pPr>
      <w:r w:rsidRPr="001A1686">
        <w:rPr>
          <w:rFonts w:asciiTheme="minorHAnsi" w:hAnsiTheme="minorHAnsi" w:cs="Tahoma"/>
          <w:bCs/>
          <w:iCs/>
          <w:szCs w:val="10"/>
        </w:rPr>
        <w:t>Local Content strategies and provisions to</w:t>
      </w:r>
      <w:r w:rsidR="00101FDC">
        <w:rPr>
          <w:rFonts w:asciiTheme="minorHAnsi" w:hAnsiTheme="minorHAnsi" w:cs="Tahoma"/>
          <w:bCs/>
          <w:iCs/>
          <w:szCs w:val="10"/>
        </w:rPr>
        <w:t xml:space="preserve"> </w:t>
      </w:r>
      <w:r w:rsidRPr="001A1686">
        <w:rPr>
          <w:rFonts w:asciiTheme="minorHAnsi" w:hAnsiTheme="minorHAnsi" w:cs="Tahoma"/>
          <w:bCs/>
          <w:iCs/>
          <w:szCs w:val="10"/>
        </w:rPr>
        <w:t>implement</w:t>
      </w:r>
      <w:r w:rsidR="003063C3">
        <w:rPr>
          <w:rFonts w:asciiTheme="minorHAnsi" w:hAnsiTheme="minorHAnsi" w:cs="Tahoma"/>
          <w:bCs/>
          <w:iCs/>
          <w:szCs w:val="10"/>
        </w:rPr>
        <w:t xml:space="preserve"> in Somalia</w:t>
      </w:r>
    </w:p>
    <w:p w:rsidR="001A1686" w:rsidRPr="001A1686" w:rsidRDefault="001A1686" w:rsidP="001A16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iCs/>
          <w:szCs w:val="10"/>
        </w:rPr>
      </w:pPr>
      <w:r w:rsidRPr="001A1686">
        <w:rPr>
          <w:rFonts w:asciiTheme="minorHAnsi" w:hAnsiTheme="minorHAnsi" w:cs="Tahoma"/>
          <w:bCs/>
          <w:iCs/>
          <w:szCs w:val="10"/>
        </w:rPr>
        <w:t xml:space="preserve">International case studies: how can Somalia learn from other country’s experiences? </w:t>
      </w:r>
    </w:p>
    <w:p w:rsidR="007344A5" w:rsidRDefault="007344A5" w:rsidP="007344A5">
      <w:pPr>
        <w:spacing w:after="120" w:line="240" w:lineRule="auto"/>
        <w:rPr>
          <w:b/>
          <w:bCs/>
          <w:i/>
          <w:color w:val="002060"/>
        </w:rPr>
      </w:pPr>
    </w:p>
    <w:p w:rsidR="001A1686" w:rsidRDefault="001A1686" w:rsidP="001A1686">
      <w:pPr>
        <w:spacing w:after="0" w:line="240" w:lineRule="auto"/>
        <w:rPr>
          <w:b/>
          <w:bCs/>
          <w:i/>
          <w:color w:val="002060"/>
        </w:rPr>
      </w:pPr>
      <w:r>
        <w:rPr>
          <w:b/>
          <w:bCs/>
          <w:i/>
          <w:color w:val="002060"/>
        </w:rPr>
        <w:t xml:space="preserve">       Speakers Suggested:  </w:t>
      </w:r>
    </w:p>
    <w:p w:rsidR="001A1686" w:rsidRDefault="001A1686" w:rsidP="001A1686">
      <w:pPr>
        <w:spacing w:after="0" w:line="240" w:lineRule="auto"/>
        <w:rPr>
          <w:bCs/>
        </w:rPr>
      </w:pPr>
      <w:r w:rsidRPr="000729AC">
        <w:rPr>
          <w:bCs/>
          <w:color w:val="002060"/>
        </w:rPr>
        <w:t xml:space="preserve">       </w:t>
      </w:r>
      <w:r>
        <w:rPr>
          <w:bCs/>
        </w:rPr>
        <w:t>Representative from Ghana</w:t>
      </w:r>
      <w:r w:rsidR="00101FDC">
        <w:rPr>
          <w:bCs/>
        </w:rPr>
        <w:t>?</w:t>
      </w:r>
      <w:r>
        <w:rPr>
          <w:bCs/>
        </w:rPr>
        <w:t xml:space="preserve"> </w:t>
      </w:r>
    </w:p>
    <w:p w:rsidR="001A1686" w:rsidRDefault="001A1686" w:rsidP="001A1686">
      <w:pPr>
        <w:spacing w:after="0" w:line="240" w:lineRule="auto"/>
        <w:rPr>
          <w:bCs/>
        </w:rPr>
      </w:pPr>
      <w:r>
        <w:rPr>
          <w:bCs/>
        </w:rPr>
        <w:t xml:space="preserve">       Representative from </w:t>
      </w:r>
      <w:r w:rsidR="00101FDC">
        <w:rPr>
          <w:bCs/>
        </w:rPr>
        <w:t xml:space="preserve">Norwegian Petroleum Directorate? </w:t>
      </w:r>
    </w:p>
    <w:p w:rsidR="00101FDC" w:rsidRDefault="003063C3" w:rsidP="001A1686">
      <w:pPr>
        <w:spacing w:after="0" w:line="240" w:lineRule="auto"/>
        <w:rPr>
          <w:bCs/>
        </w:rPr>
      </w:pPr>
      <w:r>
        <w:rPr>
          <w:bCs/>
        </w:rPr>
        <w:t xml:space="preserve">       Representative from </w:t>
      </w:r>
      <w:r w:rsidR="00101FDC">
        <w:rPr>
          <w:bCs/>
        </w:rPr>
        <w:t xml:space="preserve">International Oil Company? </w:t>
      </w:r>
    </w:p>
    <w:p w:rsidR="007344A5" w:rsidRDefault="007344A5" w:rsidP="009E7F63">
      <w:pPr>
        <w:spacing w:after="0" w:line="240" w:lineRule="auto"/>
        <w:jc w:val="both"/>
        <w:rPr>
          <w:b/>
          <w:bCs/>
          <w:i/>
          <w:color w:val="002060"/>
        </w:rPr>
      </w:pPr>
    </w:p>
    <w:p w:rsidR="007344A5" w:rsidRPr="002E6EBE" w:rsidRDefault="008805B0" w:rsidP="002E6EBE">
      <w:pPr>
        <w:spacing w:after="0" w:line="240" w:lineRule="auto"/>
        <w:rPr>
          <w:b/>
        </w:rPr>
      </w:pPr>
      <w:r>
        <w:rPr>
          <w:b/>
        </w:rPr>
        <w:t>11:45</w:t>
      </w:r>
    </w:p>
    <w:p w:rsidR="007344A5" w:rsidRPr="00847CE5" w:rsidRDefault="007344A5" w:rsidP="007344A5">
      <w:pPr>
        <w:shd w:val="clear" w:color="auto" w:fill="DBE5F1"/>
        <w:spacing w:after="0" w:line="240" w:lineRule="auto"/>
        <w:rPr>
          <w:b/>
          <w:sz w:val="28"/>
          <w:szCs w:val="28"/>
        </w:rPr>
      </w:pPr>
      <w:r>
        <w:rPr>
          <w:b/>
          <w:color w:val="17365D"/>
          <w:sz w:val="28"/>
          <w:szCs w:val="28"/>
        </w:rPr>
        <w:t>11</w:t>
      </w:r>
      <w:r>
        <w:rPr>
          <w:b/>
          <w:sz w:val="28"/>
          <w:szCs w:val="28"/>
        </w:rPr>
        <w:t xml:space="preserve"> Challenges Facing Hydrocarbon Exploration in Somalia</w:t>
      </w:r>
    </w:p>
    <w:p w:rsidR="007344A5" w:rsidRDefault="007344A5" w:rsidP="007344A5">
      <w:pPr>
        <w:spacing w:after="0" w:line="240" w:lineRule="auto"/>
        <w:ind w:left="720"/>
        <w:jc w:val="both"/>
        <w:rPr>
          <w:b/>
          <w:bCs/>
          <w:i/>
          <w:color w:val="002060"/>
        </w:rPr>
      </w:pPr>
    </w:p>
    <w:p w:rsidR="008805B0" w:rsidRDefault="008805B0" w:rsidP="008805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iCs/>
          <w:szCs w:val="10"/>
        </w:rPr>
      </w:pPr>
      <w:r>
        <w:rPr>
          <w:rFonts w:asciiTheme="minorHAnsi" w:hAnsiTheme="minorHAnsi" w:cs="Tahoma"/>
          <w:bCs/>
          <w:iCs/>
          <w:szCs w:val="10"/>
        </w:rPr>
        <w:t>Main challenges facing Somalia’s oil and gas exploration</w:t>
      </w:r>
    </w:p>
    <w:p w:rsidR="008805B0" w:rsidRDefault="008805B0" w:rsidP="008805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iCs/>
          <w:szCs w:val="10"/>
        </w:rPr>
      </w:pPr>
      <w:r>
        <w:rPr>
          <w:rFonts w:asciiTheme="minorHAnsi" w:hAnsiTheme="minorHAnsi" w:cs="Tahoma"/>
          <w:bCs/>
          <w:iCs/>
          <w:szCs w:val="10"/>
        </w:rPr>
        <w:t>The need to build infrastructure to effectively develop the oil and gas projects</w:t>
      </w:r>
    </w:p>
    <w:p w:rsidR="008805B0" w:rsidRDefault="008805B0" w:rsidP="008805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iCs/>
          <w:szCs w:val="10"/>
        </w:rPr>
      </w:pPr>
      <w:r>
        <w:rPr>
          <w:rFonts w:asciiTheme="minorHAnsi" w:hAnsiTheme="minorHAnsi" w:cs="Tahoma"/>
          <w:bCs/>
          <w:iCs/>
          <w:szCs w:val="10"/>
        </w:rPr>
        <w:t>Security issues: how to foster a safe environment for Somalians and international companies</w:t>
      </w:r>
    </w:p>
    <w:p w:rsidR="008805B0" w:rsidRDefault="008805B0" w:rsidP="008805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ahoma"/>
          <w:bCs/>
          <w:iCs/>
          <w:szCs w:val="10"/>
        </w:rPr>
      </w:pPr>
      <w:r>
        <w:rPr>
          <w:rFonts w:asciiTheme="minorHAnsi" w:hAnsiTheme="minorHAnsi" w:cs="Tahoma"/>
          <w:bCs/>
          <w:iCs/>
          <w:szCs w:val="10"/>
        </w:rPr>
        <w:t xml:space="preserve">Transparency, anti-bribery and international best practices to foster an investor friendly environment </w:t>
      </w:r>
    </w:p>
    <w:p w:rsidR="001A1686" w:rsidRDefault="001A1686" w:rsidP="0007284F">
      <w:pPr>
        <w:spacing w:after="0" w:line="240" w:lineRule="auto"/>
        <w:jc w:val="both"/>
        <w:rPr>
          <w:b/>
          <w:bCs/>
          <w:i/>
          <w:color w:val="002060"/>
        </w:rPr>
      </w:pPr>
    </w:p>
    <w:p w:rsidR="001A1686" w:rsidRDefault="001A1686" w:rsidP="001A1686">
      <w:pPr>
        <w:spacing w:after="0" w:line="240" w:lineRule="auto"/>
        <w:rPr>
          <w:b/>
          <w:bCs/>
          <w:i/>
          <w:color w:val="002060"/>
        </w:rPr>
      </w:pPr>
      <w:r>
        <w:rPr>
          <w:b/>
          <w:bCs/>
          <w:i/>
          <w:color w:val="002060"/>
        </w:rPr>
        <w:t xml:space="preserve">       Speakers Suggested:  </w:t>
      </w:r>
    </w:p>
    <w:p w:rsidR="001A1686" w:rsidRDefault="001A1686" w:rsidP="001A1686">
      <w:pPr>
        <w:spacing w:after="0" w:line="240" w:lineRule="auto"/>
        <w:rPr>
          <w:bCs/>
        </w:rPr>
      </w:pPr>
      <w:r w:rsidRPr="000729AC">
        <w:rPr>
          <w:bCs/>
          <w:color w:val="002060"/>
        </w:rPr>
        <w:t xml:space="preserve">       </w:t>
      </w:r>
      <w:r>
        <w:rPr>
          <w:bCs/>
        </w:rPr>
        <w:t>Representative f</w:t>
      </w:r>
      <w:r w:rsidR="00101FDC">
        <w:rPr>
          <w:bCs/>
        </w:rPr>
        <w:t xml:space="preserve">rom EITI? </w:t>
      </w:r>
    </w:p>
    <w:p w:rsidR="00101FDC" w:rsidRDefault="00101FDC" w:rsidP="001A1686">
      <w:pPr>
        <w:spacing w:after="0" w:line="240" w:lineRule="auto"/>
        <w:rPr>
          <w:bCs/>
        </w:rPr>
      </w:pPr>
      <w:r>
        <w:rPr>
          <w:bCs/>
        </w:rPr>
        <w:t xml:space="preserve">       Representative from UN? </w:t>
      </w:r>
    </w:p>
    <w:p w:rsidR="008805B0" w:rsidRPr="008805B0" w:rsidRDefault="008805B0" w:rsidP="008805B0">
      <w:pPr>
        <w:spacing w:after="0" w:line="240" w:lineRule="auto"/>
        <w:rPr>
          <w:bCs/>
        </w:rPr>
      </w:pPr>
    </w:p>
    <w:p w:rsidR="001A1686" w:rsidRDefault="001A1686" w:rsidP="007344A5">
      <w:pPr>
        <w:spacing w:after="0" w:line="240" w:lineRule="auto"/>
        <w:ind w:left="720"/>
        <w:jc w:val="both"/>
        <w:rPr>
          <w:b/>
          <w:bCs/>
          <w:i/>
          <w:color w:val="002060"/>
        </w:rPr>
      </w:pPr>
    </w:p>
    <w:p w:rsidR="008805B0" w:rsidRPr="00847CE5" w:rsidRDefault="008805B0" w:rsidP="008805B0">
      <w:pPr>
        <w:spacing w:after="0" w:line="240" w:lineRule="auto"/>
        <w:rPr>
          <w:b/>
        </w:rPr>
      </w:pPr>
      <w:r>
        <w:rPr>
          <w:b/>
        </w:rPr>
        <w:t>12</w:t>
      </w:r>
      <w:r w:rsidRPr="00847CE5">
        <w:rPr>
          <w:b/>
        </w:rPr>
        <w:t xml:space="preserve">:30 </w:t>
      </w:r>
      <w:r>
        <w:rPr>
          <w:b/>
          <w:color w:val="17365D"/>
        </w:rPr>
        <w:t>Lunch Break</w:t>
      </w:r>
    </w:p>
    <w:p w:rsidR="008805B0" w:rsidRPr="00847CE5" w:rsidRDefault="008805B0" w:rsidP="008805B0">
      <w:pPr>
        <w:spacing w:after="0" w:line="240" w:lineRule="auto"/>
        <w:rPr>
          <w:b/>
        </w:rPr>
      </w:pPr>
    </w:p>
    <w:p w:rsidR="001A1686" w:rsidRPr="008805B0" w:rsidRDefault="008805B0" w:rsidP="008805B0">
      <w:pPr>
        <w:spacing w:after="0" w:line="240" w:lineRule="auto"/>
        <w:rPr>
          <w:b/>
        </w:rPr>
      </w:pPr>
      <w:r>
        <w:rPr>
          <w:b/>
        </w:rPr>
        <w:t>14:00</w:t>
      </w:r>
    </w:p>
    <w:p w:rsidR="007344A5" w:rsidRDefault="007344A5" w:rsidP="007344A5">
      <w:pPr>
        <w:spacing w:after="0" w:line="240" w:lineRule="auto"/>
        <w:ind w:left="720"/>
        <w:jc w:val="both"/>
        <w:rPr>
          <w:b/>
          <w:bCs/>
          <w:i/>
          <w:color w:val="002060"/>
        </w:rPr>
      </w:pPr>
    </w:p>
    <w:p w:rsidR="007344A5" w:rsidRPr="00847CE5" w:rsidRDefault="007344A5" w:rsidP="007344A5">
      <w:pPr>
        <w:shd w:val="clear" w:color="auto" w:fill="DBE5F1"/>
        <w:spacing w:after="0" w:line="240" w:lineRule="auto"/>
        <w:rPr>
          <w:b/>
          <w:sz w:val="28"/>
          <w:szCs w:val="28"/>
        </w:rPr>
      </w:pPr>
      <w:r>
        <w:rPr>
          <w:b/>
          <w:color w:val="17365D"/>
          <w:sz w:val="28"/>
          <w:szCs w:val="28"/>
        </w:rPr>
        <w:t>12</w:t>
      </w:r>
      <w:r w:rsidR="008805B0">
        <w:rPr>
          <w:b/>
          <w:sz w:val="28"/>
          <w:szCs w:val="28"/>
        </w:rPr>
        <w:t xml:space="preserve"> Expert Panel Discussion – Q&amp;A </w:t>
      </w:r>
    </w:p>
    <w:p w:rsidR="007344A5" w:rsidRDefault="007344A5" w:rsidP="007344A5">
      <w:pPr>
        <w:spacing w:after="0" w:line="240" w:lineRule="auto"/>
        <w:ind w:left="720"/>
        <w:jc w:val="both"/>
        <w:rPr>
          <w:b/>
          <w:bCs/>
          <w:i/>
          <w:color w:val="002060"/>
        </w:rPr>
      </w:pPr>
    </w:p>
    <w:p w:rsidR="007344A5" w:rsidRPr="008805B0" w:rsidRDefault="008805B0" w:rsidP="007344A5">
      <w:pPr>
        <w:pStyle w:val="ListParagraph"/>
        <w:numPr>
          <w:ilvl w:val="0"/>
          <w:numId w:val="16"/>
        </w:numPr>
      </w:pPr>
      <w:r w:rsidRPr="008805B0">
        <w:t xml:space="preserve">Interactive panel discussion with industry experts and the audience </w:t>
      </w:r>
    </w:p>
    <w:p w:rsidR="008805B0" w:rsidRPr="00847CE5" w:rsidRDefault="008805B0" w:rsidP="008805B0">
      <w:pPr>
        <w:spacing w:after="0" w:line="240" w:lineRule="auto"/>
        <w:rPr>
          <w:b/>
        </w:rPr>
      </w:pPr>
      <w:r>
        <w:rPr>
          <w:b/>
        </w:rPr>
        <w:t>15</w:t>
      </w:r>
      <w:r w:rsidRPr="00847CE5">
        <w:rPr>
          <w:b/>
        </w:rPr>
        <w:t xml:space="preserve">:30 </w:t>
      </w:r>
      <w:r>
        <w:rPr>
          <w:b/>
          <w:color w:val="17365D"/>
        </w:rPr>
        <w:t xml:space="preserve">Close of Seminar </w:t>
      </w:r>
    </w:p>
    <w:p w:rsidR="007344A5" w:rsidRDefault="007344A5"/>
    <w:sectPr w:rsidR="00734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408"/>
    <w:multiLevelType w:val="hybridMultilevel"/>
    <w:tmpl w:val="B576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BDD"/>
    <w:multiLevelType w:val="hybridMultilevel"/>
    <w:tmpl w:val="0988F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2A75"/>
    <w:multiLevelType w:val="hybridMultilevel"/>
    <w:tmpl w:val="1BF6EEF6"/>
    <w:lvl w:ilvl="0" w:tplc="080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2867E9D"/>
    <w:multiLevelType w:val="hybridMultilevel"/>
    <w:tmpl w:val="88C47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6DB4"/>
    <w:multiLevelType w:val="hybridMultilevel"/>
    <w:tmpl w:val="B8F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0A90"/>
    <w:multiLevelType w:val="hybridMultilevel"/>
    <w:tmpl w:val="C3E82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4110"/>
    <w:multiLevelType w:val="hybridMultilevel"/>
    <w:tmpl w:val="802C7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45C9"/>
    <w:multiLevelType w:val="hybridMultilevel"/>
    <w:tmpl w:val="DF1E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A7D84"/>
    <w:multiLevelType w:val="hybridMultilevel"/>
    <w:tmpl w:val="268C2D2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0AD4FBE"/>
    <w:multiLevelType w:val="hybridMultilevel"/>
    <w:tmpl w:val="C8B0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435D0"/>
    <w:multiLevelType w:val="hybridMultilevel"/>
    <w:tmpl w:val="4998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949C5"/>
    <w:multiLevelType w:val="hybridMultilevel"/>
    <w:tmpl w:val="B38E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F3F4E"/>
    <w:multiLevelType w:val="hybridMultilevel"/>
    <w:tmpl w:val="B6EC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27D49"/>
    <w:multiLevelType w:val="hybridMultilevel"/>
    <w:tmpl w:val="6CA6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52B91"/>
    <w:multiLevelType w:val="hybridMultilevel"/>
    <w:tmpl w:val="379E24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84782"/>
    <w:multiLevelType w:val="hybridMultilevel"/>
    <w:tmpl w:val="2A4C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E8"/>
    <w:rsid w:val="0007284F"/>
    <w:rsid w:val="000C28C9"/>
    <w:rsid w:val="00101FDC"/>
    <w:rsid w:val="001A1686"/>
    <w:rsid w:val="002E6EBE"/>
    <w:rsid w:val="003063C3"/>
    <w:rsid w:val="0043485B"/>
    <w:rsid w:val="006A779E"/>
    <w:rsid w:val="007344A5"/>
    <w:rsid w:val="00837121"/>
    <w:rsid w:val="008805B0"/>
    <w:rsid w:val="009225B8"/>
    <w:rsid w:val="00936800"/>
    <w:rsid w:val="009E7F63"/>
    <w:rsid w:val="00D01B48"/>
    <w:rsid w:val="00E73492"/>
    <w:rsid w:val="00E77433"/>
    <w:rsid w:val="00F231E8"/>
    <w:rsid w:val="00F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FF875-43F2-437F-BACF-9753091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44A5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Marques</dc:creator>
  <cp:lastModifiedBy>awale Ahm</cp:lastModifiedBy>
  <cp:revision>2</cp:revision>
  <dcterms:created xsi:type="dcterms:W3CDTF">2018-02-02T06:05:00Z</dcterms:created>
  <dcterms:modified xsi:type="dcterms:W3CDTF">2018-02-02T06:05:00Z</dcterms:modified>
</cp:coreProperties>
</file>